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55D" w:rsidRPr="00193535" w:rsidRDefault="0047555D" w:rsidP="00193535">
      <w:r>
        <w:t>вариант 101</w:t>
      </w:r>
    </w:p>
    <w:p w:rsidR="0047555D" w:rsidRPr="0047555D" w:rsidRDefault="0047555D" w:rsidP="0047555D">
      <w:pPr>
        <w:spacing w:after="0" w:line="300" w:lineRule="atLeast"/>
        <w:jc w:val="center"/>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Ис</w:t>
      </w:r>
      <w:r w:rsidRPr="0047555D">
        <w:rPr>
          <w:rFonts w:ascii="Verdana" w:eastAsia="Times New Roman" w:hAnsi="Verdana" w:cs="Times New Roman"/>
          <w:color w:val="000000"/>
          <w:sz w:val="18"/>
          <w:szCs w:val="18"/>
        </w:rPr>
        <w:softHyphen/>
        <w:t>поль</w:t>
      </w:r>
      <w:r w:rsidRPr="0047555D">
        <w:rPr>
          <w:rFonts w:ascii="Verdana" w:eastAsia="Times New Roman" w:hAnsi="Verdana" w:cs="Times New Roman"/>
          <w:color w:val="000000"/>
          <w:sz w:val="18"/>
          <w:szCs w:val="18"/>
        </w:rPr>
        <w:softHyphen/>
        <w:t>зуя про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тан</w:t>
      </w:r>
      <w:r w:rsidRPr="0047555D">
        <w:rPr>
          <w:rFonts w:ascii="Verdana" w:eastAsia="Times New Roman" w:hAnsi="Verdana" w:cs="Times New Roman"/>
          <w:color w:val="000000"/>
          <w:sz w:val="18"/>
          <w:szCs w:val="18"/>
        </w:rPr>
        <w:softHyphen/>
        <w:t>ный текст, вы</w:t>
      </w:r>
      <w:r w:rsidRPr="0047555D">
        <w:rPr>
          <w:rFonts w:ascii="Verdana" w:eastAsia="Times New Roman" w:hAnsi="Verdana" w:cs="Times New Roman"/>
          <w:color w:val="000000"/>
          <w:sz w:val="18"/>
          <w:szCs w:val="18"/>
        </w:rPr>
        <w:softHyphen/>
        <w:t>пол</w:t>
      </w:r>
      <w:r w:rsidRPr="0047555D">
        <w:rPr>
          <w:rFonts w:ascii="Verdana" w:eastAsia="Times New Roman" w:hAnsi="Verdana" w:cs="Times New Roman"/>
          <w:color w:val="000000"/>
          <w:sz w:val="18"/>
          <w:szCs w:val="18"/>
        </w:rPr>
        <w:softHyphen/>
        <w:t>ни</w:t>
      </w:r>
      <w:r w:rsidRPr="0047555D">
        <w:rPr>
          <w:rFonts w:ascii="Verdana" w:eastAsia="Times New Roman" w:hAnsi="Verdana" w:cs="Times New Roman"/>
          <w:color w:val="000000"/>
          <w:sz w:val="18"/>
          <w:szCs w:val="18"/>
        </w:rPr>
        <w:softHyphen/>
        <w:t>те на от</w:t>
      </w:r>
      <w:r w:rsidRPr="0047555D">
        <w:rPr>
          <w:rFonts w:ascii="Verdana" w:eastAsia="Times New Roman" w:hAnsi="Verdana" w:cs="Times New Roman"/>
          <w:color w:val="000000"/>
          <w:sz w:val="18"/>
          <w:szCs w:val="18"/>
        </w:rPr>
        <w:softHyphen/>
        <w:t>дель</w:t>
      </w:r>
      <w:r w:rsidRPr="0047555D">
        <w:rPr>
          <w:rFonts w:ascii="Verdana" w:eastAsia="Times New Roman" w:hAnsi="Verdana" w:cs="Times New Roman"/>
          <w:color w:val="000000"/>
          <w:sz w:val="18"/>
          <w:szCs w:val="18"/>
        </w:rPr>
        <w:softHyphen/>
        <w:t>ном листе ТОЛЬ</w:t>
      </w:r>
      <w:r w:rsidRPr="0047555D">
        <w:rPr>
          <w:rFonts w:ascii="Verdana" w:eastAsia="Times New Roman" w:hAnsi="Verdana" w:cs="Times New Roman"/>
          <w:color w:val="000000"/>
          <w:sz w:val="18"/>
          <w:szCs w:val="18"/>
        </w:rPr>
        <w:softHyphen/>
        <w:t>КО ОДНО из за</w:t>
      </w:r>
      <w:r w:rsidRPr="0047555D">
        <w:rPr>
          <w:rFonts w:ascii="Verdana" w:eastAsia="Times New Roman" w:hAnsi="Verdana" w:cs="Times New Roman"/>
          <w:color w:val="000000"/>
          <w:sz w:val="18"/>
          <w:szCs w:val="18"/>
        </w:rPr>
        <w:softHyphen/>
        <w:t>да</w:t>
      </w:r>
      <w:r w:rsidRPr="0047555D">
        <w:rPr>
          <w:rFonts w:ascii="Verdana" w:eastAsia="Times New Roman" w:hAnsi="Verdana" w:cs="Times New Roman"/>
          <w:color w:val="000000"/>
          <w:sz w:val="18"/>
          <w:szCs w:val="18"/>
        </w:rPr>
        <w:softHyphen/>
        <w:t>ний: 15.1, 15.2 или 15.3. Перед на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са</w:t>
      </w:r>
      <w:r w:rsidRPr="0047555D">
        <w:rPr>
          <w:rFonts w:ascii="Verdana" w:eastAsia="Times New Roman" w:hAnsi="Verdana" w:cs="Times New Roman"/>
          <w:color w:val="000000"/>
          <w:sz w:val="18"/>
          <w:szCs w:val="18"/>
        </w:rPr>
        <w:softHyphen/>
        <w:t>ни</w:t>
      </w:r>
      <w:r w:rsidRPr="0047555D">
        <w:rPr>
          <w:rFonts w:ascii="Verdana" w:eastAsia="Times New Roman" w:hAnsi="Verdana" w:cs="Times New Roman"/>
          <w:color w:val="000000"/>
          <w:sz w:val="18"/>
          <w:szCs w:val="18"/>
        </w:rPr>
        <w:softHyphen/>
        <w:t>ем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ния за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номер вы</w:t>
      </w:r>
      <w:r w:rsidRPr="0047555D">
        <w:rPr>
          <w:rFonts w:ascii="Verdana" w:eastAsia="Times New Roman" w:hAnsi="Verdana" w:cs="Times New Roman"/>
          <w:color w:val="000000"/>
          <w:sz w:val="18"/>
          <w:szCs w:val="18"/>
        </w:rPr>
        <w:softHyphen/>
        <w:t>бран</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го за</w:t>
      </w:r>
      <w:r w:rsidRPr="0047555D">
        <w:rPr>
          <w:rFonts w:ascii="Verdana" w:eastAsia="Times New Roman" w:hAnsi="Verdana" w:cs="Times New Roman"/>
          <w:color w:val="000000"/>
          <w:sz w:val="18"/>
          <w:szCs w:val="18"/>
        </w:rPr>
        <w:softHyphen/>
        <w:t>да</w:t>
      </w:r>
      <w:r w:rsidRPr="0047555D">
        <w:rPr>
          <w:rFonts w:ascii="Verdana" w:eastAsia="Times New Roman" w:hAnsi="Verdana" w:cs="Times New Roman"/>
          <w:color w:val="000000"/>
          <w:sz w:val="18"/>
          <w:szCs w:val="18"/>
        </w:rPr>
        <w:softHyphen/>
        <w:t>ния: 15.1, 15.2 или 15.3.</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15.1 На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сочинение-рассуждение, рас</w:t>
      </w:r>
      <w:r w:rsidRPr="0047555D">
        <w:rPr>
          <w:rFonts w:ascii="Verdana" w:eastAsia="Times New Roman" w:hAnsi="Verdana" w:cs="Times New Roman"/>
          <w:color w:val="000000"/>
          <w:sz w:val="18"/>
          <w:szCs w:val="18"/>
        </w:rPr>
        <w:softHyphen/>
        <w:t>кры</w:t>
      </w:r>
      <w:r w:rsidRPr="0047555D">
        <w:rPr>
          <w:rFonts w:ascii="Verdana" w:eastAsia="Times New Roman" w:hAnsi="Verdana" w:cs="Times New Roman"/>
          <w:color w:val="000000"/>
          <w:sz w:val="18"/>
          <w:szCs w:val="18"/>
        </w:rPr>
        <w:softHyphen/>
        <w:t>вая смысл вы</w:t>
      </w:r>
      <w:r w:rsidRPr="0047555D">
        <w:rPr>
          <w:rFonts w:ascii="Verdana" w:eastAsia="Times New Roman" w:hAnsi="Verdana" w:cs="Times New Roman"/>
          <w:color w:val="000000"/>
          <w:sz w:val="18"/>
          <w:szCs w:val="18"/>
        </w:rPr>
        <w:softHyphen/>
        <w:t>ска</w:t>
      </w:r>
      <w:r w:rsidRPr="0047555D">
        <w:rPr>
          <w:rFonts w:ascii="Verdana" w:eastAsia="Times New Roman" w:hAnsi="Verdana" w:cs="Times New Roman"/>
          <w:color w:val="000000"/>
          <w:sz w:val="18"/>
          <w:szCs w:val="18"/>
        </w:rPr>
        <w:softHyphen/>
        <w:t>зы</w:t>
      </w:r>
      <w:r w:rsidRPr="0047555D">
        <w:rPr>
          <w:rFonts w:ascii="Verdana" w:eastAsia="Times New Roman" w:hAnsi="Verdana" w:cs="Times New Roman"/>
          <w:color w:val="000000"/>
          <w:sz w:val="18"/>
          <w:szCs w:val="18"/>
        </w:rPr>
        <w:softHyphen/>
        <w:t>ва</w:t>
      </w:r>
      <w:r w:rsidRPr="0047555D">
        <w:rPr>
          <w:rFonts w:ascii="Verdana" w:eastAsia="Times New Roman" w:hAnsi="Verdana" w:cs="Times New Roman"/>
          <w:color w:val="000000"/>
          <w:sz w:val="18"/>
          <w:szCs w:val="18"/>
        </w:rPr>
        <w:softHyphen/>
        <w:t xml:space="preserve">ния известного лингвиста Е.В. </w:t>
      </w:r>
      <w:proofErr w:type="spellStart"/>
      <w:r w:rsidRPr="0047555D">
        <w:rPr>
          <w:rFonts w:ascii="Verdana" w:eastAsia="Times New Roman" w:hAnsi="Verdana" w:cs="Times New Roman"/>
          <w:color w:val="000000"/>
          <w:sz w:val="18"/>
          <w:szCs w:val="18"/>
        </w:rPr>
        <w:t>Джанджаковой</w:t>
      </w:r>
      <w:proofErr w:type="spellEnd"/>
      <w:r w:rsidRPr="0047555D">
        <w:rPr>
          <w:rFonts w:ascii="Verdana" w:eastAsia="Times New Roman" w:hAnsi="Verdana" w:cs="Times New Roman"/>
          <w:color w:val="000000"/>
          <w:sz w:val="18"/>
          <w:szCs w:val="18"/>
        </w:rPr>
        <w:t>: «Художественный текст заставляет обратить внимание не только и не столько на то, что сказано, но и на то, как сказано». Аргументируя свой ответ, при</w:t>
      </w:r>
      <w:r w:rsidRPr="0047555D">
        <w:rPr>
          <w:rFonts w:ascii="Verdana" w:eastAsia="Times New Roman" w:hAnsi="Verdana" w:cs="Times New Roman"/>
          <w:color w:val="000000"/>
          <w:sz w:val="18"/>
          <w:szCs w:val="18"/>
        </w:rPr>
        <w:softHyphen/>
        <w:t>ве</w:t>
      </w:r>
      <w:r w:rsidRPr="0047555D">
        <w:rPr>
          <w:rFonts w:ascii="Verdana" w:eastAsia="Times New Roman" w:hAnsi="Verdana" w:cs="Times New Roman"/>
          <w:color w:val="000000"/>
          <w:sz w:val="18"/>
          <w:szCs w:val="18"/>
        </w:rPr>
        <w:softHyphen/>
        <w:t>ди</w:t>
      </w:r>
      <w:r w:rsidRPr="0047555D">
        <w:rPr>
          <w:rFonts w:ascii="Verdana" w:eastAsia="Times New Roman" w:hAnsi="Verdana" w:cs="Times New Roman"/>
          <w:color w:val="000000"/>
          <w:sz w:val="18"/>
          <w:szCs w:val="18"/>
        </w:rPr>
        <w:softHyphen/>
        <w:t>те 2 при</w:t>
      </w:r>
      <w:r w:rsidRPr="0047555D">
        <w:rPr>
          <w:rFonts w:ascii="Verdana" w:eastAsia="Times New Roman" w:hAnsi="Verdana" w:cs="Times New Roman"/>
          <w:color w:val="000000"/>
          <w:sz w:val="18"/>
          <w:szCs w:val="18"/>
        </w:rPr>
        <w:softHyphen/>
        <w:t>ме</w:t>
      </w:r>
      <w:r w:rsidRPr="0047555D">
        <w:rPr>
          <w:rFonts w:ascii="Verdana" w:eastAsia="Times New Roman" w:hAnsi="Verdana" w:cs="Times New Roman"/>
          <w:color w:val="000000"/>
          <w:sz w:val="18"/>
          <w:szCs w:val="18"/>
        </w:rPr>
        <w:softHyphen/>
        <w:t>ра из про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тан</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го текста. Приводя примеры, ука</w:t>
      </w:r>
      <w:r w:rsidRPr="0047555D">
        <w:rPr>
          <w:rFonts w:ascii="Verdana" w:eastAsia="Times New Roman" w:hAnsi="Verdana" w:cs="Times New Roman"/>
          <w:color w:val="000000"/>
          <w:sz w:val="18"/>
          <w:szCs w:val="18"/>
        </w:rPr>
        <w:softHyphen/>
        <w:t>зы</w:t>
      </w:r>
      <w:r w:rsidRPr="0047555D">
        <w:rPr>
          <w:rFonts w:ascii="Verdana" w:eastAsia="Times New Roman" w:hAnsi="Verdana" w:cs="Times New Roman"/>
          <w:color w:val="000000"/>
          <w:sz w:val="18"/>
          <w:szCs w:val="18"/>
        </w:rPr>
        <w:softHyphen/>
        <w:t>вай</w:t>
      </w:r>
      <w:r w:rsidRPr="0047555D">
        <w:rPr>
          <w:rFonts w:ascii="Verdana" w:eastAsia="Times New Roman" w:hAnsi="Verdana" w:cs="Times New Roman"/>
          <w:color w:val="000000"/>
          <w:sz w:val="18"/>
          <w:szCs w:val="18"/>
        </w:rPr>
        <w:softHyphen/>
        <w:t>те номера нуж</w:t>
      </w:r>
      <w:r w:rsidRPr="0047555D">
        <w:rPr>
          <w:rFonts w:ascii="Verdana" w:eastAsia="Times New Roman" w:hAnsi="Verdana" w:cs="Times New Roman"/>
          <w:color w:val="000000"/>
          <w:sz w:val="18"/>
          <w:szCs w:val="18"/>
        </w:rPr>
        <w:softHyphen/>
        <w:t>ных предложений или при</w:t>
      </w:r>
      <w:r w:rsidRPr="0047555D">
        <w:rPr>
          <w:rFonts w:ascii="Verdana" w:eastAsia="Times New Roman" w:hAnsi="Verdana" w:cs="Times New Roman"/>
          <w:color w:val="000000"/>
          <w:sz w:val="18"/>
          <w:szCs w:val="18"/>
        </w:rPr>
        <w:softHyphen/>
        <w:t>ме</w:t>
      </w:r>
      <w:r w:rsidRPr="0047555D">
        <w:rPr>
          <w:rFonts w:ascii="Verdana" w:eastAsia="Times New Roman" w:hAnsi="Verdana" w:cs="Times New Roman"/>
          <w:color w:val="000000"/>
          <w:sz w:val="18"/>
          <w:szCs w:val="18"/>
        </w:rPr>
        <w:softHyphen/>
        <w:t>няй</w:t>
      </w:r>
      <w:r w:rsidRPr="0047555D">
        <w:rPr>
          <w:rFonts w:ascii="Verdana" w:eastAsia="Times New Roman" w:hAnsi="Verdana" w:cs="Times New Roman"/>
          <w:color w:val="000000"/>
          <w:sz w:val="18"/>
          <w:szCs w:val="18"/>
        </w:rPr>
        <w:softHyphen/>
        <w:t>те цитирование.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Вы мо</w:t>
      </w:r>
      <w:r w:rsidRPr="0047555D">
        <w:rPr>
          <w:rFonts w:ascii="Verdana" w:eastAsia="Times New Roman" w:hAnsi="Verdana" w:cs="Times New Roman"/>
          <w:color w:val="000000"/>
          <w:sz w:val="18"/>
          <w:szCs w:val="18"/>
        </w:rPr>
        <w:softHyphen/>
        <w:t>же</w:t>
      </w:r>
      <w:r w:rsidRPr="0047555D">
        <w:rPr>
          <w:rFonts w:ascii="Verdana" w:eastAsia="Times New Roman" w:hAnsi="Verdana" w:cs="Times New Roman"/>
          <w:color w:val="000000"/>
          <w:sz w:val="18"/>
          <w:szCs w:val="18"/>
        </w:rPr>
        <w:softHyphen/>
        <w:t>те писать ра</w:t>
      </w:r>
      <w:r w:rsidRPr="0047555D">
        <w:rPr>
          <w:rFonts w:ascii="Verdana" w:eastAsia="Times New Roman" w:hAnsi="Verdana" w:cs="Times New Roman"/>
          <w:color w:val="000000"/>
          <w:sz w:val="18"/>
          <w:szCs w:val="18"/>
        </w:rPr>
        <w:softHyphen/>
        <w:t>бо</w:t>
      </w:r>
      <w:r w:rsidRPr="0047555D">
        <w:rPr>
          <w:rFonts w:ascii="Verdana" w:eastAsia="Times New Roman" w:hAnsi="Verdana" w:cs="Times New Roman"/>
          <w:color w:val="000000"/>
          <w:sz w:val="18"/>
          <w:szCs w:val="18"/>
        </w:rPr>
        <w:softHyphen/>
        <w:t>ту в на</w:t>
      </w:r>
      <w:r w:rsidRPr="0047555D">
        <w:rPr>
          <w:rFonts w:ascii="Verdana" w:eastAsia="Times New Roman" w:hAnsi="Verdana" w:cs="Times New Roman"/>
          <w:color w:val="000000"/>
          <w:sz w:val="18"/>
          <w:szCs w:val="18"/>
        </w:rPr>
        <w:softHyphen/>
        <w:t>уч</w:t>
      </w:r>
      <w:r w:rsidRPr="0047555D">
        <w:rPr>
          <w:rFonts w:ascii="Verdana" w:eastAsia="Times New Roman" w:hAnsi="Verdana" w:cs="Times New Roman"/>
          <w:color w:val="000000"/>
          <w:sz w:val="18"/>
          <w:szCs w:val="18"/>
        </w:rPr>
        <w:softHyphen/>
        <w:t>ном или пуб</w:t>
      </w:r>
      <w:r w:rsidRPr="0047555D">
        <w:rPr>
          <w:rFonts w:ascii="Verdana" w:eastAsia="Times New Roman" w:hAnsi="Verdana" w:cs="Times New Roman"/>
          <w:color w:val="000000"/>
          <w:sz w:val="18"/>
          <w:szCs w:val="18"/>
        </w:rPr>
        <w:softHyphen/>
        <w:t>ли</w:t>
      </w:r>
      <w:r w:rsidRPr="0047555D">
        <w:rPr>
          <w:rFonts w:ascii="Verdana" w:eastAsia="Times New Roman" w:hAnsi="Verdana" w:cs="Times New Roman"/>
          <w:color w:val="000000"/>
          <w:sz w:val="18"/>
          <w:szCs w:val="18"/>
        </w:rPr>
        <w:softHyphen/>
        <w:t>ци</w:t>
      </w:r>
      <w:r w:rsidRPr="0047555D">
        <w:rPr>
          <w:rFonts w:ascii="Verdana" w:eastAsia="Times New Roman" w:hAnsi="Verdana" w:cs="Times New Roman"/>
          <w:color w:val="000000"/>
          <w:sz w:val="18"/>
          <w:szCs w:val="18"/>
        </w:rPr>
        <w:softHyphen/>
        <w:t>сти</w:t>
      </w:r>
      <w:r w:rsidRPr="0047555D">
        <w:rPr>
          <w:rFonts w:ascii="Verdana" w:eastAsia="Times New Roman" w:hAnsi="Verdana" w:cs="Times New Roman"/>
          <w:color w:val="000000"/>
          <w:sz w:val="18"/>
          <w:szCs w:val="18"/>
        </w:rPr>
        <w:softHyphen/>
        <w:t>че</w:t>
      </w:r>
      <w:r w:rsidRPr="0047555D">
        <w:rPr>
          <w:rFonts w:ascii="Verdana" w:eastAsia="Times New Roman" w:hAnsi="Verdana" w:cs="Times New Roman"/>
          <w:color w:val="000000"/>
          <w:sz w:val="18"/>
          <w:szCs w:val="18"/>
        </w:rPr>
        <w:softHyphen/>
        <w:t>ском стиле, рас</w:t>
      </w:r>
      <w:r w:rsidRPr="0047555D">
        <w:rPr>
          <w:rFonts w:ascii="Verdana" w:eastAsia="Times New Roman" w:hAnsi="Verdana" w:cs="Times New Roman"/>
          <w:color w:val="000000"/>
          <w:sz w:val="18"/>
          <w:szCs w:val="18"/>
        </w:rPr>
        <w:softHyphen/>
        <w:t>кры</w:t>
      </w:r>
      <w:r w:rsidRPr="0047555D">
        <w:rPr>
          <w:rFonts w:ascii="Verdana" w:eastAsia="Times New Roman" w:hAnsi="Verdana" w:cs="Times New Roman"/>
          <w:color w:val="000000"/>
          <w:sz w:val="18"/>
          <w:szCs w:val="18"/>
        </w:rPr>
        <w:softHyphen/>
        <w:t>вая тему на линг</w:t>
      </w:r>
      <w:r w:rsidRPr="0047555D">
        <w:rPr>
          <w:rFonts w:ascii="Verdana" w:eastAsia="Times New Roman" w:hAnsi="Verdana" w:cs="Times New Roman"/>
          <w:color w:val="000000"/>
          <w:sz w:val="18"/>
          <w:szCs w:val="18"/>
        </w:rPr>
        <w:softHyphen/>
        <w:t>ви</w:t>
      </w:r>
      <w:r w:rsidRPr="0047555D">
        <w:rPr>
          <w:rFonts w:ascii="Verdana" w:eastAsia="Times New Roman" w:hAnsi="Verdana" w:cs="Times New Roman"/>
          <w:color w:val="000000"/>
          <w:sz w:val="18"/>
          <w:szCs w:val="18"/>
        </w:rPr>
        <w:softHyphen/>
        <w:t>сти</w:t>
      </w:r>
      <w:r w:rsidRPr="0047555D">
        <w:rPr>
          <w:rFonts w:ascii="Verdana" w:eastAsia="Times New Roman" w:hAnsi="Verdana" w:cs="Times New Roman"/>
          <w:color w:val="000000"/>
          <w:sz w:val="18"/>
          <w:szCs w:val="18"/>
        </w:rPr>
        <w:softHyphen/>
        <w:t>че</w:t>
      </w:r>
      <w:r w:rsidRPr="0047555D">
        <w:rPr>
          <w:rFonts w:ascii="Verdana" w:eastAsia="Times New Roman" w:hAnsi="Verdana" w:cs="Times New Roman"/>
          <w:color w:val="000000"/>
          <w:sz w:val="18"/>
          <w:szCs w:val="18"/>
        </w:rPr>
        <w:softHyphen/>
        <w:t>ском материале. На</w:t>
      </w:r>
      <w:r w:rsidRPr="0047555D">
        <w:rPr>
          <w:rFonts w:ascii="Verdana" w:eastAsia="Times New Roman" w:hAnsi="Verdana" w:cs="Times New Roman"/>
          <w:color w:val="000000"/>
          <w:sz w:val="18"/>
          <w:szCs w:val="18"/>
        </w:rPr>
        <w:softHyphen/>
        <w:t>чать сочинение Вы мо</w:t>
      </w:r>
      <w:r w:rsidRPr="0047555D">
        <w:rPr>
          <w:rFonts w:ascii="Verdana" w:eastAsia="Times New Roman" w:hAnsi="Verdana" w:cs="Times New Roman"/>
          <w:color w:val="000000"/>
          <w:sz w:val="18"/>
          <w:szCs w:val="18"/>
        </w:rPr>
        <w:softHyphen/>
        <w:t>же</w:t>
      </w:r>
      <w:r w:rsidRPr="0047555D">
        <w:rPr>
          <w:rFonts w:ascii="Verdana" w:eastAsia="Times New Roman" w:hAnsi="Verdana" w:cs="Times New Roman"/>
          <w:color w:val="000000"/>
          <w:sz w:val="18"/>
          <w:szCs w:val="18"/>
        </w:rPr>
        <w:softHyphen/>
        <w:t xml:space="preserve">те словами Е.В. </w:t>
      </w:r>
      <w:proofErr w:type="spellStart"/>
      <w:r w:rsidRPr="0047555D">
        <w:rPr>
          <w:rFonts w:ascii="Verdana" w:eastAsia="Times New Roman" w:hAnsi="Verdana" w:cs="Times New Roman"/>
          <w:color w:val="000000"/>
          <w:sz w:val="18"/>
          <w:szCs w:val="18"/>
        </w:rPr>
        <w:t>Джанджаковой</w:t>
      </w:r>
      <w:proofErr w:type="spellEnd"/>
      <w:r w:rsidRPr="0047555D">
        <w:rPr>
          <w:rFonts w:ascii="Verdana" w:eastAsia="Times New Roman" w:hAnsi="Verdana" w:cs="Times New Roman"/>
          <w:color w:val="000000"/>
          <w:sz w:val="18"/>
          <w:szCs w:val="18"/>
        </w:rPr>
        <w:t>.</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Объём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ния должен со</w:t>
      </w:r>
      <w:r w:rsidRPr="0047555D">
        <w:rPr>
          <w:rFonts w:ascii="Verdana" w:eastAsia="Times New Roman" w:hAnsi="Verdana" w:cs="Times New Roman"/>
          <w:color w:val="000000"/>
          <w:sz w:val="18"/>
          <w:szCs w:val="18"/>
        </w:rPr>
        <w:softHyphen/>
        <w:t>став</w:t>
      </w:r>
      <w:r w:rsidRPr="0047555D">
        <w:rPr>
          <w:rFonts w:ascii="Verdana" w:eastAsia="Times New Roman" w:hAnsi="Verdana" w:cs="Times New Roman"/>
          <w:color w:val="000000"/>
          <w:sz w:val="18"/>
          <w:szCs w:val="18"/>
        </w:rPr>
        <w:softHyphen/>
        <w:t>лять не менее 70 слов.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Работа, на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сан</w:t>
      </w:r>
      <w:r w:rsidRPr="0047555D">
        <w:rPr>
          <w:rFonts w:ascii="Verdana" w:eastAsia="Times New Roman" w:hAnsi="Verdana" w:cs="Times New Roman"/>
          <w:color w:val="000000"/>
          <w:sz w:val="18"/>
          <w:szCs w:val="18"/>
        </w:rPr>
        <w:softHyphen/>
        <w:t>ная без опоры на про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тан</w:t>
      </w:r>
      <w:r w:rsidRPr="0047555D">
        <w:rPr>
          <w:rFonts w:ascii="Verdana" w:eastAsia="Times New Roman" w:hAnsi="Verdana" w:cs="Times New Roman"/>
          <w:color w:val="000000"/>
          <w:sz w:val="18"/>
          <w:szCs w:val="18"/>
        </w:rPr>
        <w:softHyphen/>
        <w:t>ный текст (не по дан</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му тексту), не оценивается. Если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ние представляет собой пе</w:t>
      </w:r>
      <w:r w:rsidRPr="0047555D">
        <w:rPr>
          <w:rFonts w:ascii="Verdana" w:eastAsia="Times New Roman" w:hAnsi="Verdana" w:cs="Times New Roman"/>
          <w:color w:val="000000"/>
          <w:sz w:val="18"/>
          <w:szCs w:val="18"/>
        </w:rPr>
        <w:softHyphen/>
        <w:t>ре</w:t>
      </w:r>
      <w:r w:rsidRPr="0047555D">
        <w:rPr>
          <w:rFonts w:ascii="Verdana" w:eastAsia="Times New Roman" w:hAnsi="Verdana" w:cs="Times New Roman"/>
          <w:color w:val="000000"/>
          <w:sz w:val="18"/>
          <w:szCs w:val="18"/>
        </w:rPr>
        <w:softHyphen/>
        <w:t>ска</w:t>
      </w:r>
      <w:r w:rsidRPr="0047555D">
        <w:rPr>
          <w:rFonts w:ascii="Verdana" w:eastAsia="Times New Roman" w:hAnsi="Verdana" w:cs="Times New Roman"/>
          <w:color w:val="000000"/>
          <w:sz w:val="18"/>
          <w:szCs w:val="18"/>
        </w:rPr>
        <w:softHyphen/>
        <w:t>зан</w:t>
      </w:r>
      <w:r w:rsidRPr="0047555D">
        <w:rPr>
          <w:rFonts w:ascii="Verdana" w:eastAsia="Times New Roman" w:hAnsi="Verdana" w:cs="Times New Roman"/>
          <w:color w:val="000000"/>
          <w:sz w:val="18"/>
          <w:szCs w:val="18"/>
        </w:rPr>
        <w:softHyphen/>
        <w:t>ный или пол</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стью переписанный ис</w:t>
      </w:r>
      <w:r w:rsidRPr="0047555D">
        <w:rPr>
          <w:rFonts w:ascii="Verdana" w:eastAsia="Times New Roman" w:hAnsi="Verdana" w:cs="Times New Roman"/>
          <w:color w:val="000000"/>
          <w:sz w:val="18"/>
          <w:szCs w:val="18"/>
        </w:rPr>
        <w:softHyphen/>
        <w:t>ход</w:t>
      </w:r>
      <w:r w:rsidRPr="0047555D">
        <w:rPr>
          <w:rFonts w:ascii="Verdana" w:eastAsia="Times New Roman" w:hAnsi="Verdana" w:cs="Times New Roman"/>
          <w:color w:val="000000"/>
          <w:sz w:val="18"/>
          <w:szCs w:val="18"/>
        </w:rPr>
        <w:softHyphen/>
        <w:t>ный текст без каких бы то ни было комментариев, то такая ра</w:t>
      </w:r>
      <w:r w:rsidRPr="0047555D">
        <w:rPr>
          <w:rFonts w:ascii="Verdana" w:eastAsia="Times New Roman" w:hAnsi="Verdana" w:cs="Times New Roman"/>
          <w:color w:val="000000"/>
          <w:sz w:val="18"/>
          <w:szCs w:val="18"/>
        </w:rPr>
        <w:softHyphen/>
        <w:t>бо</w:t>
      </w:r>
      <w:r w:rsidRPr="0047555D">
        <w:rPr>
          <w:rFonts w:ascii="Verdana" w:eastAsia="Times New Roman" w:hAnsi="Verdana" w:cs="Times New Roman"/>
          <w:color w:val="000000"/>
          <w:sz w:val="18"/>
          <w:szCs w:val="18"/>
        </w:rPr>
        <w:softHyphen/>
        <w:t>та оценивается нулём баллов.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Сочинение 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аккуратно, раз</w:t>
      </w:r>
      <w:r w:rsidRPr="0047555D">
        <w:rPr>
          <w:rFonts w:ascii="Verdana" w:eastAsia="Times New Roman" w:hAnsi="Verdana" w:cs="Times New Roman"/>
          <w:color w:val="000000"/>
          <w:sz w:val="18"/>
          <w:szCs w:val="18"/>
        </w:rPr>
        <w:softHyphen/>
        <w:t>бор</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вым почерком.</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15.2 На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сочинение-рассуждение. Объясните, как Вы по</w:t>
      </w:r>
      <w:r w:rsidRPr="0047555D">
        <w:rPr>
          <w:rFonts w:ascii="Verdana" w:eastAsia="Times New Roman" w:hAnsi="Verdana" w:cs="Times New Roman"/>
          <w:color w:val="000000"/>
          <w:sz w:val="18"/>
          <w:szCs w:val="18"/>
        </w:rPr>
        <w:softHyphen/>
        <w:t>ни</w:t>
      </w:r>
      <w:r w:rsidRPr="0047555D">
        <w:rPr>
          <w:rFonts w:ascii="Verdana" w:eastAsia="Times New Roman" w:hAnsi="Verdana" w:cs="Times New Roman"/>
          <w:color w:val="000000"/>
          <w:sz w:val="18"/>
          <w:szCs w:val="18"/>
        </w:rPr>
        <w:softHyphen/>
        <w:t>ма</w:t>
      </w:r>
      <w:r w:rsidRPr="0047555D">
        <w:rPr>
          <w:rFonts w:ascii="Verdana" w:eastAsia="Times New Roman" w:hAnsi="Verdana" w:cs="Times New Roman"/>
          <w:color w:val="000000"/>
          <w:sz w:val="18"/>
          <w:szCs w:val="18"/>
        </w:rPr>
        <w:softHyphen/>
        <w:t>е</w:t>
      </w:r>
      <w:r w:rsidRPr="0047555D">
        <w:rPr>
          <w:rFonts w:ascii="Verdana" w:eastAsia="Times New Roman" w:hAnsi="Verdana" w:cs="Times New Roman"/>
          <w:color w:val="000000"/>
          <w:sz w:val="18"/>
          <w:szCs w:val="18"/>
        </w:rPr>
        <w:softHyphen/>
        <w:t>те смысл фи</w:t>
      </w:r>
      <w:r w:rsidRPr="0047555D">
        <w:rPr>
          <w:rFonts w:ascii="Verdana" w:eastAsia="Times New Roman" w:hAnsi="Verdana" w:cs="Times New Roman"/>
          <w:color w:val="000000"/>
          <w:sz w:val="18"/>
          <w:szCs w:val="18"/>
        </w:rPr>
        <w:softHyphen/>
        <w:t>на</w:t>
      </w:r>
      <w:r w:rsidRPr="0047555D">
        <w:rPr>
          <w:rFonts w:ascii="Verdana" w:eastAsia="Times New Roman" w:hAnsi="Verdana" w:cs="Times New Roman"/>
          <w:color w:val="000000"/>
          <w:sz w:val="18"/>
          <w:szCs w:val="18"/>
        </w:rPr>
        <w:softHyphen/>
        <w:t>ла текста: «Он бежал обратно к музыкальному училищу, к скрипке, к самому себе».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Приведите в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нии 2 ар</w:t>
      </w:r>
      <w:r w:rsidRPr="0047555D">
        <w:rPr>
          <w:rFonts w:ascii="Verdana" w:eastAsia="Times New Roman" w:hAnsi="Verdana" w:cs="Times New Roman"/>
          <w:color w:val="000000"/>
          <w:sz w:val="18"/>
          <w:szCs w:val="18"/>
        </w:rPr>
        <w:softHyphen/>
        <w:t>гу</w:t>
      </w:r>
      <w:r w:rsidRPr="0047555D">
        <w:rPr>
          <w:rFonts w:ascii="Verdana" w:eastAsia="Times New Roman" w:hAnsi="Verdana" w:cs="Times New Roman"/>
          <w:color w:val="000000"/>
          <w:sz w:val="18"/>
          <w:szCs w:val="18"/>
        </w:rPr>
        <w:softHyphen/>
        <w:t>мен</w:t>
      </w:r>
      <w:r w:rsidRPr="0047555D">
        <w:rPr>
          <w:rFonts w:ascii="Verdana" w:eastAsia="Times New Roman" w:hAnsi="Verdana" w:cs="Times New Roman"/>
          <w:color w:val="000000"/>
          <w:sz w:val="18"/>
          <w:szCs w:val="18"/>
        </w:rPr>
        <w:softHyphen/>
        <w:t>та из про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тан</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го текста, под</w:t>
      </w:r>
      <w:r w:rsidRPr="0047555D">
        <w:rPr>
          <w:rFonts w:ascii="Verdana" w:eastAsia="Times New Roman" w:hAnsi="Verdana" w:cs="Times New Roman"/>
          <w:color w:val="000000"/>
          <w:sz w:val="18"/>
          <w:szCs w:val="18"/>
        </w:rPr>
        <w:softHyphen/>
        <w:t>твер</w:t>
      </w:r>
      <w:r w:rsidRPr="0047555D">
        <w:rPr>
          <w:rFonts w:ascii="Verdana" w:eastAsia="Times New Roman" w:hAnsi="Verdana" w:cs="Times New Roman"/>
          <w:color w:val="000000"/>
          <w:sz w:val="18"/>
          <w:szCs w:val="18"/>
        </w:rPr>
        <w:softHyphen/>
        <w:t>жда</w:t>
      </w:r>
      <w:r w:rsidRPr="0047555D">
        <w:rPr>
          <w:rFonts w:ascii="Verdana" w:eastAsia="Times New Roman" w:hAnsi="Verdana" w:cs="Times New Roman"/>
          <w:color w:val="000000"/>
          <w:sz w:val="18"/>
          <w:szCs w:val="18"/>
        </w:rPr>
        <w:softHyphen/>
        <w:t>ю</w:t>
      </w:r>
      <w:r w:rsidRPr="0047555D">
        <w:rPr>
          <w:rFonts w:ascii="Verdana" w:eastAsia="Times New Roman" w:hAnsi="Verdana" w:cs="Times New Roman"/>
          <w:color w:val="000000"/>
          <w:sz w:val="18"/>
          <w:szCs w:val="18"/>
        </w:rPr>
        <w:softHyphen/>
        <w:t>щих Ваши рассуждения.</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Приводя примеры, ука</w:t>
      </w:r>
      <w:r w:rsidRPr="0047555D">
        <w:rPr>
          <w:rFonts w:ascii="Verdana" w:eastAsia="Times New Roman" w:hAnsi="Verdana" w:cs="Times New Roman"/>
          <w:color w:val="000000"/>
          <w:sz w:val="18"/>
          <w:szCs w:val="18"/>
        </w:rPr>
        <w:softHyphen/>
        <w:t>зы</w:t>
      </w:r>
      <w:r w:rsidRPr="0047555D">
        <w:rPr>
          <w:rFonts w:ascii="Verdana" w:eastAsia="Times New Roman" w:hAnsi="Verdana" w:cs="Times New Roman"/>
          <w:color w:val="000000"/>
          <w:sz w:val="18"/>
          <w:szCs w:val="18"/>
        </w:rPr>
        <w:softHyphen/>
        <w:t>вай</w:t>
      </w:r>
      <w:r w:rsidRPr="0047555D">
        <w:rPr>
          <w:rFonts w:ascii="Verdana" w:eastAsia="Times New Roman" w:hAnsi="Verdana" w:cs="Times New Roman"/>
          <w:color w:val="000000"/>
          <w:sz w:val="18"/>
          <w:szCs w:val="18"/>
        </w:rPr>
        <w:softHyphen/>
        <w:t>те номера нуж</w:t>
      </w:r>
      <w:r w:rsidRPr="0047555D">
        <w:rPr>
          <w:rFonts w:ascii="Verdana" w:eastAsia="Times New Roman" w:hAnsi="Verdana" w:cs="Times New Roman"/>
          <w:color w:val="000000"/>
          <w:sz w:val="18"/>
          <w:szCs w:val="18"/>
        </w:rPr>
        <w:softHyphen/>
        <w:t>ных предложений или при</w:t>
      </w:r>
      <w:r w:rsidRPr="0047555D">
        <w:rPr>
          <w:rFonts w:ascii="Verdana" w:eastAsia="Times New Roman" w:hAnsi="Verdana" w:cs="Times New Roman"/>
          <w:color w:val="000000"/>
          <w:sz w:val="18"/>
          <w:szCs w:val="18"/>
        </w:rPr>
        <w:softHyphen/>
        <w:t>ме</w:t>
      </w:r>
      <w:r w:rsidRPr="0047555D">
        <w:rPr>
          <w:rFonts w:ascii="Verdana" w:eastAsia="Times New Roman" w:hAnsi="Verdana" w:cs="Times New Roman"/>
          <w:color w:val="000000"/>
          <w:sz w:val="18"/>
          <w:szCs w:val="18"/>
        </w:rPr>
        <w:softHyphen/>
        <w:t>няй</w:t>
      </w:r>
      <w:r w:rsidRPr="0047555D">
        <w:rPr>
          <w:rFonts w:ascii="Verdana" w:eastAsia="Times New Roman" w:hAnsi="Verdana" w:cs="Times New Roman"/>
          <w:color w:val="000000"/>
          <w:sz w:val="18"/>
          <w:szCs w:val="18"/>
        </w:rPr>
        <w:softHyphen/>
        <w:t>те цитирование.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Объём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ния должен со</w:t>
      </w:r>
      <w:r w:rsidRPr="0047555D">
        <w:rPr>
          <w:rFonts w:ascii="Verdana" w:eastAsia="Times New Roman" w:hAnsi="Verdana" w:cs="Times New Roman"/>
          <w:color w:val="000000"/>
          <w:sz w:val="18"/>
          <w:szCs w:val="18"/>
        </w:rPr>
        <w:softHyphen/>
        <w:t>став</w:t>
      </w:r>
      <w:r w:rsidRPr="0047555D">
        <w:rPr>
          <w:rFonts w:ascii="Verdana" w:eastAsia="Times New Roman" w:hAnsi="Verdana" w:cs="Times New Roman"/>
          <w:color w:val="000000"/>
          <w:sz w:val="18"/>
          <w:szCs w:val="18"/>
        </w:rPr>
        <w:softHyphen/>
        <w:t>лять не менее 70 слов.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Если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ние представляет собой пе</w:t>
      </w:r>
      <w:r w:rsidRPr="0047555D">
        <w:rPr>
          <w:rFonts w:ascii="Verdana" w:eastAsia="Times New Roman" w:hAnsi="Verdana" w:cs="Times New Roman"/>
          <w:color w:val="000000"/>
          <w:sz w:val="18"/>
          <w:szCs w:val="18"/>
        </w:rPr>
        <w:softHyphen/>
        <w:t>ре</w:t>
      </w:r>
      <w:r w:rsidRPr="0047555D">
        <w:rPr>
          <w:rFonts w:ascii="Verdana" w:eastAsia="Times New Roman" w:hAnsi="Verdana" w:cs="Times New Roman"/>
          <w:color w:val="000000"/>
          <w:sz w:val="18"/>
          <w:szCs w:val="18"/>
        </w:rPr>
        <w:softHyphen/>
        <w:t>ска</w:t>
      </w:r>
      <w:r w:rsidRPr="0047555D">
        <w:rPr>
          <w:rFonts w:ascii="Verdana" w:eastAsia="Times New Roman" w:hAnsi="Verdana" w:cs="Times New Roman"/>
          <w:color w:val="000000"/>
          <w:sz w:val="18"/>
          <w:szCs w:val="18"/>
        </w:rPr>
        <w:softHyphen/>
        <w:t>зан</w:t>
      </w:r>
      <w:r w:rsidRPr="0047555D">
        <w:rPr>
          <w:rFonts w:ascii="Verdana" w:eastAsia="Times New Roman" w:hAnsi="Verdana" w:cs="Times New Roman"/>
          <w:color w:val="000000"/>
          <w:sz w:val="18"/>
          <w:szCs w:val="18"/>
        </w:rPr>
        <w:softHyphen/>
        <w:t>ный или пол</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стью переписанный ис</w:t>
      </w:r>
      <w:r w:rsidRPr="0047555D">
        <w:rPr>
          <w:rFonts w:ascii="Verdana" w:eastAsia="Times New Roman" w:hAnsi="Verdana" w:cs="Times New Roman"/>
          <w:color w:val="000000"/>
          <w:sz w:val="18"/>
          <w:szCs w:val="18"/>
        </w:rPr>
        <w:softHyphen/>
        <w:t>ход</w:t>
      </w:r>
      <w:r w:rsidRPr="0047555D">
        <w:rPr>
          <w:rFonts w:ascii="Verdana" w:eastAsia="Times New Roman" w:hAnsi="Verdana" w:cs="Times New Roman"/>
          <w:color w:val="000000"/>
          <w:sz w:val="18"/>
          <w:szCs w:val="18"/>
        </w:rPr>
        <w:softHyphen/>
        <w:t>ный текст без каких бы то ни было комментариев, то такая ра</w:t>
      </w:r>
      <w:r w:rsidRPr="0047555D">
        <w:rPr>
          <w:rFonts w:ascii="Verdana" w:eastAsia="Times New Roman" w:hAnsi="Verdana" w:cs="Times New Roman"/>
          <w:color w:val="000000"/>
          <w:sz w:val="18"/>
          <w:szCs w:val="18"/>
        </w:rPr>
        <w:softHyphen/>
        <w:t>бо</w:t>
      </w:r>
      <w:r w:rsidRPr="0047555D">
        <w:rPr>
          <w:rFonts w:ascii="Verdana" w:eastAsia="Times New Roman" w:hAnsi="Verdana" w:cs="Times New Roman"/>
          <w:color w:val="000000"/>
          <w:sz w:val="18"/>
          <w:szCs w:val="18"/>
        </w:rPr>
        <w:softHyphen/>
        <w:t>та оценивается нулём баллов.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Сочинение 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аккуратно, раз</w:t>
      </w:r>
      <w:r w:rsidRPr="0047555D">
        <w:rPr>
          <w:rFonts w:ascii="Verdana" w:eastAsia="Times New Roman" w:hAnsi="Verdana" w:cs="Times New Roman"/>
          <w:color w:val="000000"/>
          <w:sz w:val="18"/>
          <w:szCs w:val="18"/>
        </w:rPr>
        <w:softHyphen/>
        <w:t>бор</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вым почерком.</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15.3 Как Вы по</w:t>
      </w:r>
      <w:r w:rsidRPr="0047555D">
        <w:rPr>
          <w:rFonts w:ascii="Verdana" w:eastAsia="Times New Roman" w:hAnsi="Verdana" w:cs="Times New Roman"/>
          <w:color w:val="000000"/>
          <w:sz w:val="18"/>
          <w:szCs w:val="18"/>
        </w:rPr>
        <w:softHyphen/>
        <w:t>ни</w:t>
      </w:r>
      <w:r w:rsidRPr="0047555D">
        <w:rPr>
          <w:rFonts w:ascii="Verdana" w:eastAsia="Times New Roman" w:hAnsi="Verdana" w:cs="Times New Roman"/>
          <w:color w:val="000000"/>
          <w:sz w:val="18"/>
          <w:szCs w:val="18"/>
        </w:rPr>
        <w:softHyphen/>
        <w:t>ма</w:t>
      </w:r>
      <w:r w:rsidRPr="0047555D">
        <w:rPr>
          <w:rFonts w:ascii="Verdana" w:eastAsia="Times New Roman" w:hAnsi="Verdana" w:cs="Times New Roman"/>
          <w:color w:val="000000"/>
          <w:sz w:val="18"/>
          <w:szCs w:val="18"/>
        </w:rPr>
        <w:softHyphen/>
        <w:t>е</w:t>
      </w:r>
      <w:r w:rsidRPr="0047555D">
        <w:rPr>
          <w:rFonts w:ascii="Verdana" w:eastAsia="Times New Roman" w:hAnsi="Verdana" w:cs="Times New Roman"/>
          <w:color w:val="000000"/>
          <w:sz w:val="18"/>
          <w:szCs w:val="18"/>
        </w:rPr>
        <w:softHyphen/>
        <w:t>те значение слова ЛЮБОВЬ?</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Сформулируйте и про</w:t>
      </w:r>
      <w:r w:rsidRPr="0047555D">
        <w:rPr>
          <w:rFonts w:ascii="Verdana" w:eastAsia="Times New Roman" w:hAnsi="Verdana" w:cs="Times New Roman"/>
          <w:color w:val="000000"/>
          <w:sz w:val="18"/>
          <w:szCs w:val="18"/>
        </w:rPr>
        <w:softHyphen/>
        <w:t>ком</w:t>
      </w:r>
      <w:r w:rsidRPr="0047555D">
        <w:rPr>
          <w:rFonts w:ascii="Verdana" w:eastAsia="Times New Roman" w:hAnsi="Verdana" w:cs="Times New Roman"/>
          <w:color w:val="000000"/>
          <w:sz w:val="18"/>
          <w:szCs w:val="18"/>
        </w:rPr>
        <w:softHyphen/>
        <w:t>мен</w:t>
      </w:r>
      <w:r w:rsidRPr="0047555D">
        <w:rPr>
          <w:rFonts w:ascii="Verdana" w:eastAsia="Times New Roman" w:hAnsi="Verdana" w:cs="Times New Roman"/>
          <w:color w:val="000000"/>
          <w:sz w:val="18"/>
          <w:szCs w:val="18"/>
        </w:rPr>
        <w:softHyphen/>
        <w:t>ти</w:t>
      </w:r>
      <w:r w:rsidRPr="0047555D">
        <w:rPr>
          <w:rFonts w:ascii="Verdana" w:eastAsia="Times New Roman" w:hAnsi="Verdana" w:cs="Times New Roman"/>
          <w:color w:val="000000"/>
          <w:sz w:val="18"/>
          <w:szCs w:val="18"/>
        </w:rPr>
        <w:softHyphen/>
        <w:t>руй</w:t>
      </w:r>
      <w:r w:rsidRPr="0047555D">
        <w:rPr>
          <w:rFonts w:ascii="Verdana" w:eastAsia="Times New Roman" w:hAnsi="Verdana" w:cs="Times New Roman"/>
          <w:color w:val="000000"/>
          <w:sz w:val="18"/>
          <w:szCs w:val="18"/>
        </w:rPr>
        <w:softHyphen/>
        <w:t>те данное Вами определение. На</w:t>
      </w:r>
      <w:r w:rsidRPr="0047555D">
        <w:rPr>
          <w:rFonts w:ascii="Verdana" w:eastAsia="Times New Roman" w:hAnsi="Verdana" w:cs="Times New Roman"/>
          <w:color w:val="000000"/>
          <w:sz w:val="18"/>
          <w:szCs w:val="18"/>
        </w:rPr>
        <w:softHyphen/>
        <w:t>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сочинение-рассуждение на тему «Что такое любовь», взяв в ка</w:t>
      </w:r>
      <w:r w:rsidRPr="0047555D">
        <w:rPr>
          <w:rFonts w:ascii="Verdana" w:eastAsia="Times New Roman" w:hAnsi="Verdana" w:cs="Times New Roman"/>
          <w:color w:val="000000"/>
          <w:sz w:val="18"/>
          <w:szCs w:val="18"/>
        </w:rPr>
        <w:softHyphen/>
        <w:t>че</w:t>
      </w:r>
      <w:r w:rsidRPr="0047555D">
        <w:rPr>
          <w:rFonts w:ascii="Verdana" w:eastAsia="Times New Roman" w:hAnsi="Verdana" w:cs="Times New Roman"/>
          <w:color w:val="000000"/>
          <w:sz w:val="18"/>
          <w:szCs w:val="18"/>
        </w:rPr>
        <w:softHyphen/>
        <w:t>стве тезиса дан</w:t>
      </w:r>
      <w:r w:rsidRPr="0047555D">
        <w:rPr>
          <w:rFonts w:ascii="Verdana" w:eastAsia="Times New Roman" w:hAnsi="Verdana" w:cs="Times New Roman"/>
          <w:color w:val="000000"/>
          <w:sz w:val="18"/>
          <w:szCs w:val="18"/>
        </w:rPr>
        <w:softHyphen/>
        <w:t>ное Вами определение. Ар</w:t>
      </w:r>
      <w:r w:rsidRPr="0047555D">
        <w:rPr>
          <w:rFonts w:ascii="Verdana" w:eastAsia="Times New Roman" w:hAnsi="Verdana" w:cs="Times New Roman"/>
          <w:color w:val="000000"/>
          <w:sz w:val="18"/>
          <w:szCs w:val="18"/>
        </w:rPr>
        <w:softHyphen/>
        <w:t>гу</w:t>
      </w:r>
      <w:r w:rsidRPr="0047555D">
        <w:rPr>
          <w:rFonts w:ascii="Verdana" w:eastAsia="Times New Roman" w:hAnsi="Verdana" w:cs="Times New Roman"/>
          <w:color w:val="000000"/>
          <w:sz w:val="18"/>
          <w:szCs w:val="18"/>
        </w:rPr>
        <w:softHyphen/>
        <w:t>мен</w:t>
      </w:r>
      <w:r w:rsidRPr="0047555D">
        <w:rPr>
          <w:rFonts w:ascii="Verdana" w:eastAsia="Times New Roman" w:hAnsi="Verdana" w:cs="Times New Roman"/>
          <w:color w:val="000000"/>
          <w:sz w:val="18"/>
          <w:szCs w:val="18"/>
        </w:rPr>
        <w:softHyphen/>
        <w:t>ти</w:t>
      </w:r>
      <w:r w:rsidRPr="0047555D">
        <w:rPr>
          <w:rFonts w:ascii="Verdana" w:eastAsia="Times New Roman" w:hAnsi="Verdana" w:cs="Times New Roman"/>
          <w:color w:val="000000"/>
          <w:sz w:val="18"/>
          <w:szCs w:val="18"/>
        </w:rPr>
        <w:softHyphen/>
        <w:t>руя свой тезис, при</w:t>
      </w:r>
      <w:r w:rsidRPr="0047555D">
        <w:rPr>
          <w:rFonts w:ascii="Verdana" w:eastAsia="Times New Roman" w:hAnsi="Verdana" w:cs="Times New Roman"/>
          <w:color w:val="000000"/>
          <w:sz w:val="18"/>
          <w:szCs w:val="18"/>
        </w:rPr>
        <w:softHyphen/>
        <w:t>ве</w:t>
      </w:r>
      <w:r w:rsidRPr="0047555D">
        <w:rPr>
          <w:rFonts w:ascii="Verdana" w:eastAsia="Times New Roman" w:hAnsi="Verdana" w:cs="Times New Roman"/>
          <w:color w:val="000000"/>
          <w:sz w:val="18"/>
          <w:szCs w:val="18"/>
        </w:rPr>
        <w:softHyphen/>
        <w:t>ди</w:t>
      </w:r>
      <w:r w:rsidRPr="0047555D">
        <w:rPr>
          <w:rFonts w:ascii="Verdana" w:eastAsia="Times New Roman" w:hAnsi="Verdana" w:cs="Times New Roman"/>
          <w:color w:val="000000"/>
          <w:sz w:val="18"/>
          <w:szCs w:val="18"/>
        </w:rPr>
        <w:softHyphen/>
        <w:t>те 2 примера-аргумента, под</w:t>
      </w:r>
      <w:r w:rsidRPr="0047555D">
        <w:rPr>
          <w:rFonts w:ascii="Verdana" w:eastAsia="Times New Roman" w:hAnsi="Verdana" w:cs="Times New Roman"/>
          <w:color w:val="000000"/>
          <w:sz w:val="18"/>
          <w:szCs w:val="18"/>
        </w:rPr>
        <w:softHyphen/>
        <w:t>твер</w:t>
      </w:r>
      <w:r w:rsidRPr="0047555D">
        <w:rPr>
          <w:rFonts w:ascii="Verdana" w:eastAsia="Times New Roman" w:hAnsi="Verdana" w:cs="Times New Roman"/>
          <w:color w:val="000000"/>
          <w:sz w:val="18"/>
          <w:szCs w:val="18"/>
        </w:rPr>
        <w:softHyphen/>
        <w:t>жда</w:t>
      </w:r>
      <w:r w:rsidRPr="0047555D">
        <w:rPr>
          <w:rFonts w:ascii="Verdana" w:eastAsia="Times New Roman" w:hAnsi="Verdana" w:cs="Times New Roman"/>
          <w:color w:val="000000"/>
          <w:sz w:val="18"/>
          <w:szCs w:val="18"/>
        </w:rPr>
        <w:softHyphen/>
        <w:t>ю</w:t>
      </w:r>
      <w:r w:rsidRPr="0047555D">
        <w:rPr>
          <w:rFonts w:ascii="Verdana" w:eastAsia="Times New Roman" w:hAnsi="Verdana" w:cs="Times New Roman"/>
          <w:color w:val="000000"/>
          <w:sz w:val="18"/>
          <w:szCs w:val="18"/>
        </w:rPr>
        <w:softHyphen/>
        <w:t>щих Ваши рассуждения: один пример-аргумент при</w:t>
      </w:r>
      <w:r w:rsidRPr="0047555D">
        <w:rPr>
          <w:rFonts w:ascii="Verdana" w:eastAsia="Times New Roman" w:hAnsi="Verdana" w:cs="Times New Roman"/>
          <w:color w:val="000000"/>
          <w:sz w:val="18"/>
          <w:szCs w:val="18"/>
        </w:rPr>
        <w:softHyphen/>
        <w:t>ве</w:t>
      </w:r>
      <w:r w:rsidRPr="0047555D">
        <w:rPr>
          <w:rFonts w:ascii="Verdana" w:eastAsia="Times New Roman" w:hAnsi="Verdana" w:cs="Times New Roman"/>
          <w:color w:val="000000"/>
          <w:sz w:val="18"/>
          <w:szCs w:val="18"/>
        </w:rPr>
        <w:softHyphen/>
        <w:t>ди</w:t>
      </w:r>
      <w:r w:rsidRPr="0047555D">
        <w:rPr>
          <w:rFonts w:ascii="Verdana" w:eastAsia="Times New Roman" w:hAnsi="Verdana" w:cs="Times New Roman"/>
          <w:color w:val="000000"/>
          <w:sz w:val="18"/>
          <w:szCs w:val="18"/>
        </w:rPr>
        <w:softHyphen/>
        <w:t>те из про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тан</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го текста, а вто</w:t>
      </w:r>
      <w:r w:rsidRPr="0047555D">
        <w:rPr>
          <w:rFonts w:ascii="Verdana" w:eastAsia="Times New Roman" w:hAnsi="Verdana" w:cs="Times New Roman"/>
          <w:color w:val="000000"/>
          <w:sz w:val="18"/>
          <w:szCs w:val="18"/>
        </w:rPr>
        <w:softHyphen/>
        <w:t>рой — из Ва</w:t>
      </w:r>
      <w:r w:rsidRPr="0047555D">
        <w:rPr>
          <w:rFonts w:ascii="Verdana" w:eastAsia="Times New Roman" w:hAnsi="Verdana" w:cs="Times New Roman"/>
          <w:color w:val="000000"/>
          <w:sz w:val="18"/>
          <w:szCs w:val="18"/>
        </w:rPr>
        <w:softHyphen/>
        <w:t>ше</w:t>
      </w:r>
      <w:r w:rsidRPr="0047555D">
        <w:rPr>
          <w:rFonts w:ascii="Verdana" w:eastAsia="Times New Roman" w:hAnsi="Verdana" w:cs="Times New Roman"/>
          <w:color w:val="000000"/>
          <w:sz w:val="18"/>
          <w:szCs w:val="18"/>
        </w:rPr>
        <w:softHyphen/>
        <w:t>го жизненного опыта.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Объём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ния должен со</w:t>
      </w:r>
      <w:r w:rsidRPr="0047555D">
        <w:rPr>
          <w:rFonts w:ascii="Verdana" w:eastAsia="Times New Roman" w:hAnsi="Verdana" w:cs="Times New Roman"/>
          <w:color w:val="000000"/>
          <w:sz w:val="18"/>
          <w:szCs w:val="18"/>
        </w:rPr>
        <w:softHyphen/>
        <w:t>став</w:t>
      </w:r>
      <w:r w:rsidRPr="0047555D">
        <w:rPr>
          <w:rFonts w:ascii="Verdana" w:eastAsia="Times New Roman" w:hAnsi="Verdana" w:cs="Times New Roman"/>
          <w:color w:val="000000"/>
          <w:sz w:val="18"/>
          <w:szCs w:val="18"/>
        </w:rPr>
        <w:softHyphen/>
        <w:t>лять не менее 70 слов.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Если со</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не</w:t>
      </w:r>
      <w:r w:rsidRPr="0047555D">
        <w:rPr>
          <w:rFonts w:ascii="Verdana" w:eastAsia="Times New Roman" w:hAnsi="Verdana" w:cs="Times New Roman"/>
          <w:color w:val="000000"/>
          <w:sz w:val="18"/>
          <w:szCs w:val="18"/>
        </w:rPr>
        <w:softHyphen/>
        <w:t>ние представляет собой пе</w:t>
      </w:r>
      <w:r w:rsidRPr="0047555D">
        <w:rPr>
          <w:rFonts w:ascii="Verdana" w:eastAsia="Times New Roman" w:hAnsi="Verdana" w:cs="Times New Roman"/>
          <w:color w:val="000000"/>
          <w:sz w:val="18"/>
          <w:szCs w:val="18"/>
        </w:rPr>
        <w:softHyphen/>
        <w:t>ре</w:t>
      </w:r>
      <w:r w:rsidRPr="0047555D">
        <w:rPr>
          <w:rFonts w:ascii="Verdana" w:eastAsia="Times New Roman" w:hAnsi="Verdana" w:cs="Times New Roman"/>
          <w:color w:val="000000"/>
          <w:sz w:val="18"/>
          <w:szCs w:val="18"/>
        </w:rPr>
        <w:softHyphen/>
        <w:t>ска</w:t>
      </w:r>
      <w:r w:rsidRPr="0047555D">
        <w:rPr>
          <w:rFonts w:ascii="Verdana" w:eastAsia="Times New Roman" w:hAnsi="Verdana" w:cs="Times New Roman"/>
          <w:color w:val="000000"/>
          <w:sz w:val="18"/>
          <w:szCs w:val="18"/>
        </w:rPr>
        <w:softHyphen/>
        <w:t>зан</w:t>
      </w:r>
      <w:r w:rsidRPr="0047555D">
        <w:rPr>
          <w:rFonts w:ascii="Verdana" w:eastAsia="Times New Roman" w:hAnsi="Verdana" w:cs="Times New Roman"/>
          <w:color w:val="000000"/>
          <w:sz w:val="18"/>
          <w:szCs w:val="18"/>
        </w:rPr>
        <w:softHyphen/>
        <w:t>ный или пол</w:t>
      </w:r>
      <w:r w:rsidRPr="0047555D">
        <w:rPr>
          <w:rFonts w:ascii="Verdana" w:eastAsia="Times New Roman" w:hAnsi="Verdana" w:cs="Times New Roman"/>
          <w:color w:val="000000"/>
          <w:sz w:val="18"/>
          <w:szCs w:val="18"/>
        </w:rPr>
        <w:softHyphen/>
        <w:t>но</w:t>
      </w:r>
      <w:r w:rsidRPr="0047555D">
        <w:rPr>
          <w:rFonts w:ascii="Verdana" w:eastAsia="Times New Roman" w:hAnsi="Verdana" w:cs="Times New Roman"/>
          <w:color w:val="000000"/>
          <w:sz w:val="18"/>
          <w:szCs w:val="18"/>
        </w:rPr>
        <w:softHyphen/>
        <w:t>стью переписанный ис</w:t>
      </w:r>
      <w:r w:rsidRPr="0047555D">
        <w:rPr>
          <w:rFonts w:ascii="Verdana" w:eastAsia="Times New Roman" w:hAnsi="Verdana" w:cs="Times New Roman"/>
          <w:color w:val="000000"/>
          <w:sz w:val="18"/>
          <w:szCs w:val="18"/>
        </w:rPr>
        <w:softHyphen/>
        <w:t>ход</w:t>
      </w:r>
      <w:r w:rsidRPr="0047555D">
        <w:rPr>
          <w:rFonts w:ascii="Verdana" w:eastAsia="Times New Roman" w:hAnsi="Verdana" w:cs="Times New Roman"/>
          <w:color w:val="000000"/>
          <w:sz w:val="18"/>
          <w:szCs w:val="18"/>
        </w:rPr>
        <w:softHyphen/>
        <w:t>ный текст без каких бы то ни было комментариев, то такая ра</w:t>
      </w:r>
      <w:r w:rsidRPr="0047555D">
        <w:rPr>
          <w:rFonts w:ascii="Verdana" w:eastAsia="Times New Roman" w:hAnsi="Verdana" w:cs="Times New Roman"/>
          <w:color w:val="000000"/>
          <w:sz w:val="18"/>
          <w:szCs w:val="18"/>
        </w:rPr>
        <w:softHyphen/>
        <w:t>бо</w:t>
      </w:r>
      <w:r w:rsidRPr="0047555D">
        <w:rPr>
          <w:rFonts w:ascii="Verdana" w:eastAsia="Times New Roman" w:hAnsi="Verdana" w:cs="Times New Roman"/>
          <w:color w:val="000000"/>
          <w:sz w:val="18"/>
          <w:szCs w:val="18"/>
        </w:rPr>
        <w:softHyphen/>
        <w:t>та оценивается нулём баллов.</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Сочинение пи</w:t>
      </w:r>
      <w:r w:rsidRPr="0047555D">
        <w:rPr>
          <w:rFonts w:ascii="Verdana" w:eastAsia="Times New Roman" w:hAnsi="Verdana" w:cs="Times New Roman"/>
          <w:color w:val="000000"/>
          <w:sz w:val="18"/>
          <w:szCs w:val="18"/>
        </w:rPr>
        <w:softHyphen/>
        <w:t>ши</w:t>
      </w:r>
      <w:r w:rsidRPr="0047555D">
        <w:rPr>
          <w:rFonts w:ascii="Verdana" w:eastAsia="Times New Roman" w:hAnsi="Verdana" w:cs="Times New Roman"/>
          <w:color w:val="000000"/>
          <w:sz w:val="18"/>
          <w:szCs w:val="18"/>
        </w:rPr>
        <w:softHyphen/>
        <w:t>те аккуратно, раз</w:t>
      </w:r>
      <w:r w:rsidRPr="0047555D">
        <w:rPr>
          <w:rFonts w:ascii="Verdana" w:eastAsia="Times New Roman" w:hAnsi="Verdana" w:cs="Times New Roman"/>
          <w:color w:val="000000"/>
          <w:sz w:val="18"/>
          <w:szCs w:val="18"/>
        </w:rPr>
        <w:softHyphen/>
        <w:t>бор</w:t>
      </w:r>
      <w:r w:rsidRPr="0047555D">
        <w:rPr>
          <w:rFonts w:ascii="Verdana" w:eastAsia="Times New Roman" w:hAnsi="Verdana" w:cs="Times New Roman"/>
          <w:color w:val="000000"/>
          <w:sz w:val="18"/>
          <w:szCs w:val="18"/>
        </w:rPr>
        <w:softHyphen/>
        <w:t>чи</w:t>
      </w:r>
      <w:r w:rsidRPr="0047555D">
        <w:rPr>
          <w:rFonts w:ascii="Verdana" w:eastAsia="Times New Roman" w:hAnsi="Verdana" w:cs="Times New Roman"/>
          <w:color w:val="000000"/>
          <w:sz w:val="18"/>
          <w:szCs w:val="18"/>
        </w:rPr>
        <w:softHyphen/>
        <w:t>вым почерком.</w:t>
      </w:r>
    </w:p>
    <w:p w:rsidR="0047555D" w:rsidRPr="0047555D" w:rsidRDefault="0047555D" w:rsidP="0047555D">
      <w:pPr>
        <w:spacing w:after="0" w:line="240" w:lineRule="auto"/>
        <w:rPr>
          <w:rFonts w:ascii="Times New Roman" w:eastAsia="Times New Roman" w:hAnsi="Times New Roman" w:cs="Times New Roman"/>
          <w:sz w:val="24"/>
          <w:szCs w:val="24"/>
        </w:rPr>
      </w:pP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(1)Вы когда-нибудь стояли под окнами музыкального училища на мокром асфальте, в котором отражается свет больших прямоугольных окон? (2)Идёт невидимый мелкий дождь. (3)А из освещённых праздничных окон музыкального училища доносятся приглушённые звуки разных инструментов, и дом похож на оркестр, который настраивается перед концертом.</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(4)Мальчик шёл из булочной, а хлеб спрятал от дождя под пальто. (5)На улице было скверно. (6)Люди мечтали поскорее добраться до крыши, очутиться в сухом месте. (7)А он разгуливал под окнами музыкального училища.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(8)Мальчик искал скрипку. (9)И нашёл её. (10)Она звучала в окне второго этажа. (11)Он прислушался. (12)Скрипка плакала и смеялась, она летала по небу и устало брела по земле. (13)Все окна как бы умолкли и погасли.</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(14)Светилось только одно. (15)Мальчик стоял под ним, а дождь тёк за воротник. (16)Неожиданно кто-то положил ему руку на плечо. (17)Он вздрогнул и обернулся. (18)На тротуаре стояла круглолицая девочка с двумя короткими толстыми косичками. (19)В руке девочка держала огромный виолончельный футляр.</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(20)Опять ждёшь Диану? – спокойно спросила девочка.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(21)Её голос заглушил скрипку. (22)Мальчик недовольно поморщился и пробурчал:</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Никого я не жду.</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(23)Неправда, – не отступала девочка, – чего ради стоять на дожде, если никого не ждёшь.</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(24)Я ходил за хлебом, – ответил мальчик, – вот видишь… хлеб.</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(25)Пойдём, – уверенно сказала девочка. – (26)Что мокнуть.</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(27)Ему ничего не оставалось, как пойти рядом с ней. (28)Ярко освещённый дом музыкального училища растворился в дожде.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(29)Знаешь что, – предложила она, – пойдём ко мне. (30)Я сыграю тебе ноктюрн. (31)Мы будем пить чай.</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lastRenderedPageBreak/>
        <w:t>(32)Он ничего не ответил. (33)Он вдруг подумал, как было бы хорошо, если бы вместо этой круглолицей рядом была Диана. (34)И если бы она сказала: «Я сыграю тебе ноктюрн. (35)Мы будем пить чай».</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(36)Так пойдём ко мне? – робко повторила девочка.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(37)Всё равно, – сказал он.</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(38)Вот и хорошо!</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(39)Дождь не проходил. (40)Он обволакивал фонари, здания, силуэты деревьев. (41)Все предметы теряли форму, расплываясь. (42)Город обмяк от дождя. (43)А почему он должен гордо стоять под окнами музыкального училища и ждать Диану? (44)Она пробегает мимо легко и свободно, словно никто не стоит под окнами и не ждёт её. (45)Конечно, ей всё равно, стоит он или не стоит. (46)Есть он или его нет. (47)А эта круглолицая, напротив, сама заговаривает, и не убегает, и зовёт его слушать ноктюрн и пить чай.</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(48)Всё складывалось очень хорошо. (49)Круглолицая уже не казалась ему такой круглолицей и вообще была славная девчонка. (50)Она уводила его от нудного дождя, от недоступной скрипки, от холодной Дианы. (51)Больше он не будет искать окно со скрипкой, а будет прислушиваться к голосу виолончели.</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(52)Вдруг мальчик как бы запнулся. (53)Ему показалось, что это не он шагает по дождю с большой тяжёлой виолончелью, что это кто-то другой. (54)И этот другой не имеет никакого отношения к неприступному зданию музыкального училища, к его таинственной жизни, к ярким окнам, у которых свои разные голоса. (55)Всё пропало. (56)И его самого уже нет…</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(57)В следующее мгновение он остановился. (58)Он поставил большой чёрный футляр на мокрый асфальт и прислонил его к стене дома. (59)Потом он крикнул:</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Пока!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(60)И побежал.</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(61)Куда ты?.. (62)А как же ноктюрн? – крикнула ему вслед круглолицая девочка.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(63)Но он не оглянулся и ничего не ответил. (64)Он бежал обратно к музыкальному училищу, к скрипке, к самому себе.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right"/>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(По Ю. Яковлеву*)</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w:t>
      </w:r>
      <w:r w:rsidRPr="0047555D">
        <w:rPr>
          <w:rFonts w:ascii="Verdana" w:eastAsia="Times New Roman" w:hAnsi="Verdana" w:cs="Times New Roman"/>
          <w:color w:val="000000"/>
          <w:sz w:val="18"/>
        </w:rPr>
        <w:t> </w:t>
      </w:r>
      <w:r w:rsidRPr="0047555D">
        <w:rPr>
          <w:rFonts w:ascii="Verdana" w:eastAsia="Times New Roman" w:hAnsi="Verdana" w:cs="Times New Roman"/>
          <w:i/>
          <w:iCs/>
          <w:color w:val="000000"/>
          <w:sz w:val="18"/>
          <w:szCs w:val="18"/>
        </w:rPr>
        <w:t>Яковлев Юрий Яковлевич (1923–1996) – писатель и сценарист, автор книг для детей и юношества.</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b/>
          <w:bCs/>
          <w:color w:val="000000"/>
          <w:sz w:val="18"/>
          <w:szCs w:val="18"/>
        </w:rPr>
        <w:t>Пояснение.</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15.1 Аналогичное сочинение по приведённой цитате можно найти, воспользовавшись ключевым словом «Тема сочинения 15.1» Это ссылка после задания.</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15.2 Небольшой отрывок заканчивается словами «Он бежал обратно к музыкальному училищу, к скрипке, к самому себе». Этими словами Юрий Яковлев описывает состояние главного героя, мальчика, который от отчаяния решился отказаться от своей тайной мечты: дождаться, пока Диана выйдет к нему, заметит его и (может даже) пригласит слушать ноктюрн и пить чай.</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Мы знаем, почему мальчик стоит под дождём, не идёт домой, почему смотрит на окна музыкального училища. Потому что среди звуков разных музыкальных инструментов он слышит только голос скрипки, скрипки, которая в руках у Дианы поёт, смеётся и устало бредёт по земле. Эта девочка завладела душой и сердцем героя, но и её скрипка, и сама Диана холодны и неприступны.</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Случайная знакомая, круглолицая девочка с виолончелью, напротив, «сама за</w:t>
      </w:r>
      <w:r w:rsidRPr="0047555D">
        <w:rPr>
          <w:rFonts w:ascii="Verdana" w:eastAsia="Times New Roman" w:hAnsi="Verdana" w:cs="Times New Roman"/>
          <w:color w:val="000000"/>
          <w:sz w:val="18"/>
          <w:szCs w:val="18"/>
        </w:rPr>
        <w:softHyphen/>
        <w:t>го</w:t>
      </w:r>
      <w:r w:rsidRPr="0047555D">
        <w:rPr>
          <w:rFonts w:ascii="Verdana" w:eastAsia="Times New Roman" w:hAnsi="Verdana" w:cs="Times New Roman"/>
          <w:color w:val="000000"/>
          <w:sz w:val="18"/>
          <w:szCs w:val="18"/>
        </w:rPr>
        <w:softHyphen/>
        <w:t>ва</w:t>
      </w:r>
      <w:r w:rsidRPr="0047555D">
        <w:rPr>
          <w:rFonts w:ascii="Verdana" w:eastAsia="Times New Roman" w:hAnsi="Verdana" w:cs="Times New Roman"/>
          <w:color w:val="000000"/>
          <w:sz w:val="18"/>
          <w:szCs w:val="18"/>
        </w:rPr>
        <w:softHyphen/>
        <w:t>ри</w:t>
      </w:r>
      <w:r w:rsidRPr="0047555D">
        <w:rPr>
          <w:rFonts w:ascii="Verdana" w:eastAsia="Times New Roman" w:hAnsi="Verdana" w:cs="Times New Roman"/>
          <w:color w:val="000000"/>
          <w:sz w:val="18"/>
          <w:szCs w:val="18"/>
        </w:rPr>
        <w:softHyphen/>
        <w:t>ва</w:t>
      </w:r>
      <w:r w:rsidRPr="0047555D">
        <w:rPr>
          <w:rFonts w:ascii="Verdana" w:eastAsia="Times New Roman" w:hAnsi="Verdana" w:cs="Times New Roman"/>
          <w:color w:val="000000"/>
          <w:sz w:val="18"/>
          <w:szCs w:val="18"/>
        </w:rPr>
        <w:softHyphen/>
        <w:t>ет, и не убе</w:t>
      </w:r>
      <w:r w:rsidRPr="0047555D">
        <w:rPr>
          <w:rFonts w:ascii="Verdana" w:eastAsia="Times New Roman" w:hAnsi="Verdana" w:cs="Times New Roman"/>
          <w:color w:val="000000"/>
          <w:sz w:val="18"/>
          <w:szCs w:val="18"/>
        </w:rPr>
        <w:softHyphen/>
        <w:t>га</w:t>
      </w:r>
      <w:r w:rsidRPr="0047555D">
        <w:rPr>
          <w:rFonts w:ascii="Verdana" w:eastAsia="Times New Roman" w:hAnsi="Verdana" w:cs="Times New Roman"/>
          <w:color w:val="000000"/>
          <w:sz w:val="18"/>
          <w:szCs w:val="18"/>
        </w:rPr>
        <w:softHyphen/>
        <w:t>ет, и зовёт его слу</w:t>
      </w:r>
      <w:r w:rsidRPr="0047555D">
        <w:rPr>
          <w:rFonts w:ascii="Verdana" w:eastAsia="Times New Roman" w:hAnsi="Verdana" w:cs="Times New Roman"/>
          <w:color w:val="000000"/>
          <w:sz w:val="18"/>
          <w:szCs w:val="18"/>
        </w:rPr>
        <w:softHyphen/>
        <w:t>шать нок</w:t>
      </w:r>
      <w:r w:rsidRPr="0047555D">
        <w:rPr>
          <w:rFonts w:ascii="Verdana" w:eastAsia="Times New Roman" w:hAnsi="Verdana" w:cs="Times New Roman"/>
          <w:color w:val="000000"/>
          <w:sz w:val="18"/>
          <w:szCs w:val="18"/>
        </w:rPr>
        <w:softHyphen/>
        <w:t>тюрн и пить чай.» Соглашаясь идти с нею, главный герой пытается убедить себя в том, что она «славная девочка» и что ему не стоит больше ждать, пока Диана его заметит.</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Но, как говорят, сердцу не прикажешь. Увидев себя как бы со стороны и поняв, что он поступает против души, мальчик принимает подсказываемое сердцем решение: чтобы остаться самим собой, он будет ждать столько, сколько нужно. И никакие посторонние девочки с виолончелями и ноктюрнами не в состоянии помешать этому. В его мечтах только одно: была бы вместо этой круглолицей его Диана...И ничего с этим не поделаешь: такова любовь...</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 </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15.3 Человеку свойственно любить, то есть испытывать глубокое эмоциональное влечение, ощущать сердечную привязанность. Именно такие чувства мы называем любовью. Роль любви в нашей жизни огромна: начинается она с любви к маме, к родной земле, к домашним питомцам. Взрослея, мы влюбляемся и выбираем среди сотен тысяч людей того единственного человека, от мыслей о котором замирает душа и колотится сердце. Юношеская влюблённость — это способность восхищаться и восторгаться избранником и бесконечное желание нравиться ему, привлекать к себе внимание и быть рядом с ним.</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lastRenderedPageBreak/>
        <w:t>Почему мальчик, герой Юрия Яковлева, стоит под дождём, не идёт домой, почему смотрит на окна музыкального училища? Потому что среди звуков разных музыкальных инструментов он слышит только голос скрипки, скрипки, которая в руках у Дианы поёт, смеётся и устало бредёт по земле. Мы знаем, что закончится репетиция, и Диана пробежит мимо, не догадываясь, что её ждут; мы не знаем, заметит ли она когда-нибудь мальчика, но абсолютно точно одно: он будет ждать столько, сколько нужно. И никакие посторонние девочки с виолончелями и ноктюрнами не в состоянии помешать этому. В его мечтах только одно: была бы вместо этой круглолицей его Диана...</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Из влюблённости может вырасти настоящая любовь. Герой повести Пушкина «Капитанская дочка» Петр Гринёв искренне любит Машу Миронову, она отвечает ему взаимностью. Они не просто восторгаются друг другом, они спасают друг друга в тяжелейших жизненных ситуациях. Пример их отношений, основанных на любви и желании сделать счастливым другого человека — это пример, достойный подражания. Есть на страницах повести и другая любовь, отталкивающая и пугающая — любовь Швабрина к Маше. Швабрин не способен на глубокое чувство, он может пойти на низость и подлость, чтобы добиться своего, о чувствах любимого человека он не думает.</w:t>
      </w:r>
    </w:p>
    <w:p w:rsidR="0047555D" w:rsidRPr="0047555D" w:rsidRDefault="0047555D" w:rsidP="0047555D">
      <w:pPr>
        <w:shd w:val="clear" w:color="auto" w:fill="FFFFFF"/>
        <w:spacing w:after="0" w:line="240" w:lineRule="auto"/>
        <w:ind w:firstLine="375"/>
        <w:jc w:val="both"/>
        <w:rPr>
          <w:rFonts w:ascii="Verdana" w:eastAsia="Times New Roman" w:hAnsi="Verdana" w:cs="Times New Roman"/>
          <w:color w:val="000000"/>
          <w:sz w:val="18"/>
          <w:szCs w:val="18"/>
        </w:rPr>
      </w:pPr>
      <w:r w:rsidRPr="0047555D">
        <w:rPr>
          <w:rFonts w:ascii="Verdana" w:eastAsia="Times New Roman" w:hAnsi="Verdana" w:cs="Times New Roman"/>
          <w:color w:val="000000"/>
          <w:sz w:val="18"/>
          <w:szCs w:val="18"/>
        </w:rPr>
        <w:t>Любовь бывает взаимной и безответной. Первая делает человека счастливым, вторая делает его несчастным. Ради любви человек может совершить подвиг, а может пойти на преступление. Это огромная сила, способная двигать людьми, распоряжаться их судьбами, вершить суд и даровать милость.</w:t>
      </w:r>
    </w:p>
    <w:p w:rsidR="0047555D" w:rsidRDefault="0047555D"/>
    <w:sectPr w:rsidR="0047555D" w:rsidSect="00244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47555D"/>
    <w:rsid w:val="00193535"/>
    <w:rsid w:val="002442F9"/>
    <w:rsid w:val="0047555D"/>
    <w:rsid w:val="00613FCD"/>
    <w:rsid w:val="00AA3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475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7555D"/>
  </w:style>
  <w:style w:type="paragraph" w:styleId="a3">
    <w:name w:val="Normal (Web)"/>
    <w:basedOn w:val="a"/>
    <w:uiPriority w:val="99"/>
    <w:semiHidden/>
    <w:unhideWhenUsed/>
    <w:rsid w:val="0047555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7555D"/>
    <w:rPr>
      <w:color w:val="0000FF"/>
      <w:u w:val="single"/>
    </w:rPr>
  </w:style>
  <w:style w:type="character" w:customStyle="1" w:styleId="probnums">
    <w:name w:val="prob_nums"/>
    <w:basedOn w:val="a0"/>
    <w:rsid w:val="0047555D"/>
  </w:style>
</w:styles>
</file>

<file path=word/webSettings.xml><?xml version="1.0" encoding="utf-8"?>
<w:webSettings xmlns:r="http://schemas.openxmlformats.org/officeDocument/2006/relationships" xmlns:w="http://schemas.openxmlformats.org/wordprocessingml/2006/main">
  <w:divs>
    <w:div w:id="674041755">
      <w:bodyDiv w:val="1"/>
      <w:marLeft w:val="0"/>
      <w:marRight w:val="0"/>
      <w:marTop w:val="0"/>
      <w:marBottom w:val="0"/>
      <w:divBdr>
        <w:top w:val="none" w:sz="0" w:space="0" w:color="auto"/>
        <w:left w:val="none" w:sz="0" w:space="0" w:color="auto"/>
        <w:bottom w:val="none" w:sz="0" w:space="0" w:color="auto"/>
        <w:right w:val="none" w:sz="0" w:space="0" w:color="auto"/>
      </w:divBdr>
      <w:divsChild>
        <w:div w:id="1394885266">
          <w:marLeft w:val="0"/>
          <w:marRight w:val="0"/>
          <w:marTop w:val="75"/>
          <w:marBottom w:val="0"/>
          <w:divBdr>
            <w:top w:val="none" w:sz="0" w:space="0" w:color="auto"/>
            <w:left w:val="none" w:sz="0" w:space="0" w:color="auto"/>
            <w:bottom w:val="none" w:sz="0" w:space="0" w:color="auto"/>
            <w:right w:val="none" w:sz="0" w:space="0" w:color="auto"/>
          </w:divBdr>
        </w:div>
        <w:div w:id="994338997">
          <w:marLeft w:val="0"/>
          <w:marRight w:val="0"/>
          <w:marTop w:val="75"/>
          <w:marBottom w:val="0"/>
          <w:divBdr>
            <w:top w:val="none" w:sz="0" w:space="0" w:color="auto"/>
            <w:left w:val="none" w:sz="0" w:space="0" w:color="auto"/>
            <w:bottom w:val="none" w:sz="0" w:space="0" w:color="auto"/>
            <w:right w:val="none" w:sz="0" w:space="0" w:color="auto"/>
          </w:divBdr>
          <w:divsChild>
            <w:div w:id="1705327435">
              <w:marLeft w:val="0"/>
              <w:marRight w:val="0"/>
              <w:marTop w:val="75"/>
              <w:marBottom w:val="0"/>
              <w:divBdr>
                <w:top w:val="none" w:sz="0" w:space="0" w:color="auto"/>
                <w:left w:val="none" w:sz="0" w:space="0" w:color="auto"/>
                <w:bottom w:val="none" w:sz="0" w:space="0" w:color="auto"/>
                <w:right w:val="none" w:sz="0" w:space="0" w:color="auto"/>
              </w:divBdr>
              <w:divsChild>
                <w:div w:id="603415655">
                  <w:marLeft w:val="0"/>
                  <w:marRight w:val="0"/>
                  <w:marTop w:val="75"/>
                  <w:marBottom w:val="0"/>
                  <w:divBdr>
                    <w:top w:val="none" w:sz="0" w:space="0" w:color="auto"/>
                    <w:left w:val="none" w:sz="0" w:space="0" w:color="auto"/>
                    <w:bottom w:val="none" w:sz="0" w:space="0" w:color="auto"/>
                    <w:right w:val="none" w:sz="0" w:space="0" w:color="auto"/>
                  </w:divBdr>
                  <w:divsChild>
                    <w:div w:id="1639801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59749582">
          <w:marLeft w:val="0"/>
          <w:marRight w:val="0"/>
          <w:marTop w:val="75"/>
          <w:marBottom w:val="0"/>
          <w:divBdr>
            <w:top w:val="none" w:sz="0" w:space="0" w:color="auto"/>
            <w:left w:val="none" w:sz="0" w:space="0" w:color="auto"/>
            <w:bottom w:val="none" w:sz="0" w:space="0" w:color="auto"/>
            <w:right w:val="none" w:sz="0" w:space="0" w:color="auto"/>
          </w:divBdr>
        </w:div>
      </w:divsChild>
    </w:div>
    <w:div w:id="816799872">
      <w:bodyDiv w:val="1"/>
      <w:marLeft w:val="0"/>
      <w:marRight w:val="0"/>
      <w:marTop w:val="0"/>
      <w:marBottom w:val="0"/>
      <w:divBdr>
        <w:top w:val="none" w:sz="0" w:space="0" w:color="auto"/>
        <w:left w:val="none" w:sz="0" w:space="0" w:color="auto"/>
        <w:bottom w:val="none" w:sz="0" w:space="0" w:color="auto"/>
        <w:right w:val="none" w:sz="0" w:space="0" w:color="auto"/>
      </w:divBdr>
      <w:divsChild>
        <w:div w:id="582371704">
          <w:marLeft w:val="750"/>
          <w:marRight w:val="0"/>
          <w:marTop w:val="75"/>
          <w:marBottom w:val="450"/>
          <w:divBdr>
            <w:top w:val="none" w:sz="0" w:space="0" w:color="auto"/>
            <w:left w:val="none" w:sz="0" w:space="0" w:color="auto"/>
            <w:bottom w:val="none" w:sz="0" w:space="0" w:color="auto"/>
            <w:right w:val="none" w:sz="0" w:space="0" w:color="auto"/>
          </w:divBdr>
          <w:divsChild>
            <w:div w:id="1927029146">
              <w:marLeft w:val="0"/>
              <w:marRight w:val="0"/>
              <w:marTop w:val="75"/>
              <w:marBottom w:val="0"/>
              <w:divBdr>
                <w:top w:val="none" w:sz="0" w:space="0" w:color="auto"/>
                <w:left w:val="none" w:sz="0" w:space="0" w:color="auto"/>
                <w:bottom w:val="none" w:sz="0" w:space="0" w:color="auto"/>
                <w:right w:val="none" w:sz="0" w:space="0" w:color="auto"/>
              </w:divBdr>
              <w:divsChild>
                <w:div w:id="1104038860">
                  <w:marLeft w:val="0"/>
                  <w:marRight w:val="0"/>
                  <w:marTop w:val="75"/>
                  <w:marBottom w:val="0"/>
                  <w:divBdr>
                    <w:top w:val="none" w:sz="0" w:space="0" w:color="auto"/>
                    <w:left w:val="none" w:sz="0" w:space="0" w:color="auto"/>
                    <w:bottom w:val="none" w:sz="0" w:space="0" w:color="auto"/>
                    <w:right w:val="none" w:sz="0" w:space="0" w:color="auto"/>
                  </w:divBdr>
                  <w:divsChild>
                    <w:div w:id="12109165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66958725">
          <w:marLeft w:val="0"/>
          <w:marRight w:val="0"/>
          <w:marTop w:val="75"/>
          <w:marBottom w:val="0"/>
          <w:divBdr>
            <w:top w:val="single" w:sz="6" w:space="0" w:color="000000"/>
            <w:left w:val="single" w:sz="6" w:space="0" w:color="000000"/>
            <w:bottom w:val="single" w:sz="6" w:space="0" w:color="000000"/>
            <w:right w:val="single" w:sz="6" w:space="0" w:color="000000"/>
          </w:divBdr>
        </w:div>
        <w:div w:id="1135836864">
          <w:marLeft w:val="750"/>
          <w:marRight w:val="0"/>
          <w:marTop w:val="75"/>
          <w:marBottom w:val="450"/>
          <w:divBdr>
            <w:top w:val="none" w:sz="0" w:space="0" w:color="auto"/>
            <w:left w:val="none" w:sz="0" w:space="0" w:color="auto"/>
            <w:bottom w:val="none" w:sz="0" w:space="0" w:color="auto"/>
            <w:right w:val="none" w:sz="0" w:space="0" w:color="auto"/>
          </w:divBdr>
          <w:divsChild>
            <w:div w:id="552080657">
              <w:marLeft w:val="0"/>
              <w:marRight w:val="0"/>
              <w:marTop w:val="75"/>
              <w:marBottom w:val="0"/>
              <w:divBdr>
                <w:top w:val="none" w:sz="0" w:space="0" w:color="auto"/>
                <w:left w:val="none" w:sz="0" w:space="0" w:color="auto"/>
                <w:bottom w:val="none" w:sz="0" w:space="0" w:color="auto"/>
                <w:right w:val="none" w:sz="0" w:space="0" w:color="auto"/>
              </w:divBdr>
              <w:divsChild>
                <w:div w:id="816653055">
                  <w:marLeft w:val="0"/>
                  <w:marRight w:val="0"/>
                  <w:marTop w:val="75"/>
                  <w:marBottom w:val="0"/>
                  <w:divBdr>
                    <w:top w:val="none" w:sz="0" w:space="0" w:color="auto"/>
                    <w:left w:val="none" w:sz="0" w:space="0" w:color="auto"/>
                    <w:bottom w:val="none" w:sz="0" w:space="0" w:color="auto"/>
                    <w:right w:val="none" w:sz="0" w:space="0" w:color="auto"/>
                  </w:divBdr>
                  <w:divsChild>
                    <w:div w:id="20496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9327290">
          <w:marLeft w:val="0"/>
          <w:marRight w:val="0"/>
          <w:marTop w:val="75"/>
          <w:marBottom w:val="0"/>
          <w:divBdr>
            <w:top w:val="single" w:sz="6" w:space="0" w:color="000000"/>
            <w:left w:val="single" w:sz="6" w:space="0" w:color="000000"/>
            <w:bottom w:val="single" w:sz="6" w:space="0" w:color="000000"/>
            <w:right w:val="single" w:sz="6" w:space="0" w:color="000000"/>
          </w:divBdr>
        </w:div>
        <w:div w:id="1543515745">
          <w:marLeft w:val="750"/>
          <w:marRight w:val="0"/>
          <w:marTop w:val="75"/>
          <w:marBottom w:val="450"/>
          <w:divBdr>
            <w:top w:val="none" w:sz="0" w:space="0" w:color="auto"/>
            <w:left w:val="none" w:sz="0" w:space="0" w:color="auto"/>
            <w:bottom w:val="none" w:sz="0" w:space="0" w:color="auto"/>
            <w:right w:val="none" w:sz="0" w:space="0" w:color="auto"/>
          </w:divBdr>
          <w:divsChild>
            <w:div w:id="1875188380">
              <w:marLeft w:val="0"/>
              <w:marRight w:val="0"/>
              <w:marTop w:val="75"/>
              <w:marBottom w:val="0"/>
              <w:divBdr>
                <w:top w:val="none" w:sz="0" w:space="0" w:color="auto"/>
                <w:left w:val="none" w:sz="0" w:space="0" w:color="auto"/>
                <w:bottom w:val="none" w:sz="0" w:space="0" w:color="auto"/>
                <w:right w:val="none" w:sz="0" w:space="0" w:color="auto"/>
              </w:divBdr>
              <w:divsChild>
                <w:div w:id="355430260">
                  <w:marLeft w:val="0"/>
                  <w:marRight w:val="0"/>
                  <w:marTop w:val="75"/>
                  <w:marBottom w:val="0"/>
                  <w:divBdr>
                    <w:top w:val="none" w:sz="0" w:space="0" w:color="auto"/>
                    <w:left w:val="none" w:sz="0" w:space="0" w:color="auto"/>
                    <w:bottom w:val="none" w:sz="0" w:space="0" w:color="auto"/>
                    <w:right w:val="none" w:sz="0" w:space="0" w:color="auto"/>
                  </w:divBdr>
                  <w:divsChild>
                    <w:div w:id="8521103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11523103">
          <w:marLeft w:val="0"/>
          <w:marRight w:val="0"/>
          <w:marTop w:val="75"/>
          <w:marBottom w:val="0"/>
          <w:divBdr>
            <w:top w:val="single" w:sz="6" w:space="0" w:color="000000"/>
            <w:left w:val="single" w:sz="6" w:space="0" w:color="000000"/>
            <w:bottom w:val="single" w:sz="6" w:space="0" w:color="000000"/>
            <w:right w:val="single" w:sz="6" w:space="0" w:color="000000"/>
          </w:divBdr>
        </w:div>
        <w:div w:id="1680766261">
          <w:marLeft w:val="750"/>
          <w:marRight w:val="0"/>
          <w:marTop w:val="75"/>
          <w:marBottom w:val="450"/>
          <w:divBdr>
            <w:top w:val="none" w:sz="0" w:space="0" w:color="auto"/>
            <w:left w:val="none" w:sz="0" w:space="0" w:color="auto"/>
            <w:bottom w:val="none" w:sz="0" w:space="0" w:color="auto"/>
            <w:right w:val="none" w:sz="0" w:space="0" w:color="auto"/>
          </w:divBdr>
          <w:divsChild>
            <w:div w:id="1887061843">
              <w:marLeft w:val="0"/>
              <w:marRight w:val="0"/>
              <w:marTop w:val="75"/>
              <w:marBottom w:val="0"/>
              <w:divBdr>
                <w:top w:val="none" w:sz="0" w:space="0" w:color="auto"/>
                <w:left w:val="none" w:sz="0" w:space="0" w:color="auto"/>
                <w:bottom w:val="none" w:sz="0" w:space="0" w:color="auto"/>
                <w:right w:val="none" w:sz="0" w:space="0" w:color="auto"/>
              </w:divBdr>
              <w:divsChild>
                <w:div w:id="253711302">
                  <w:marLeft w:val="0"/>
                  <w:marRight w:val="0"/>
                  <w:marTop w:val="75"/>
                  <w:marBottom w:val="0"/>
                  <w:divBdr>
                    <w:top w:val="none" w:sz="0" w:space="0" w:color="auto"/>
                    <w:left w:val="none" w:sz="0" w:space="0" w:color="auto"/>
                    <w:bottom w:val="none" w:sz="0" w:space="0" w:color="auto"/>
                    <w:right w:val="none" w:sz="0" w:space="0" w:color="auto"/>
                  </w:divBdr>
                  <w:divsChild>
                    <w:div w:id="14863175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1215927">
          <w:marLeft w:val="0"/>
          <w:marRight w:val="0"/>
          <w:marTop w:val="75"/>
          <w:marBottom w:val="0"/>
          <w:divBdr>
            <w:top w:val="single" w:sz="6" w:space="0" w:color="000000"/>
            <w:left w:val="single" w:sz="6" w:space="0" w:color="000000"/>
            <w:bottom w:val="single" w:sz="6" w:space="0" w:color="000000"/>
            <w:right w:val="single" w:sz="6" w:space="0" w:color="000000"/>
          </w:divBdr>
        </w:div>
        <w:div w:id="887186793">
          <w:marLeft w:val="750"/>
          <w:marRight w:val="0"/>
          <w:marTop w:val="75"/>
          <w:marBottom w:val="450"/>
          <w:divBdr>
            <w:top w:val="none" w:sz="0" w:space="0" w:color="auto"/>
            <w:left w:val="none" w:sz="0" w:space="0" w:color="auto"/>
            <w:bottom w:val="none" w:sz="0" w:space="0" w:color="auto"/>
            <w:right w:val="none" w:sz="0" w:space="0" w:color="auto"/>
          </w:divBdr>
          <w:divsChild>
            <w:div w:id="844050133">
              <w:marLeft w:val="0"/>
              <w:marRight w:val="0"/>
              <w:marTop w:val="75"/>
              <w:marBottom w:val="0"/>
              <w:divBdr>
                <w:top w:val="none" w:sz="0" w:space="0" w:color="auto"/>
                <w:left w:val="none" w:sz="0" w:space="0" w:color="auto"/>
                <w:bottom w:val="none" w:sz="0" w:space="0" w:color="auto"/>
                <w:right w:val="none" w:sz="0" w:space="0" w:color="auto"/>
              </w:divBdr>
              <w:divsChild>
                <w:div w:id="1010375636">
                  <w:marLeft w:val="0"/>
                  <w:marRight w:val="0"/>
                  <w:marTop w:val="75"/>
                  <w:marBottom w:val="0"/>
                  <w:divBdr>
                    <w:top w:val="none" w:sz="0" w:space="0" w:color="auto"/>
                    <w:left w:val="none" w:sz="0" w:space="0" w:color="auto"/>
                    <w:bottom w:val="none" w:sz="0" w:space="0" w:color="auto"/>
                    <w:right w:val="none" w:sz="0" w:space="0" w:color="auto"/>
                  </w:divBdr>
                  <w:divsChild>
                    <w:div w:id="3519589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91449049">
          <w:marLeft w:val="0"/>
          <w:marRight w:val="0"/>
          <w:marTop w:val="75"/>
          <w:marBottom w:val="0"/>
          <w:divBdr>
            <w:top w:val="single" w:sz="6" w:space="0" w:color="000000"/>
            <w:left w:val="single" w:sz="6" w:space="0" w:color="000000"/>
            <w:bottom w:val="single" w:sz="6" w:space="0" w:color="000000"/>
            <w:right w:val="single" w:sz="6" w:space="0" w:color="000000"/>
          </w:divBdr>
        </w:div>
        <w:div w:id="848253535">
          <w:marLeft w:val="750"/>
          <w:marRight w:val="0"/>
          <w:marTop w:val="75"/>
          <w:marBottom w:val="450"/>
          <w:divBdr>
            <w:top w:val="none" w:sz="0" w:space="0" w:color="auto"/>
            <w:left w:val="none" w:sz="0" w:space="0" w:color="auto"/>
            <w:bottom w:val="none" w:sz="0" w:space="0" w:color="auto"/>
            <w:right w:val="none" w:sz="0" w:space="0" w:color="auto"/>
          </w:divBdr>
          <w:divsChild>
            <w:div w:id="1502349000">
              <w:marLeft w:val="0"/>
              <w:marRight w:val="0"/>
              <w:marTop w:val="75"/>
              <w:marBottom w:val="0"/>
              <w:divBdr>
                <w:top w:val="none" w:sz="0" w:space="0" w:color="auto"/>
                <w:left w:val="none" w:sz="0" w:space="0" w:color="auto"/>
                <w:bottom w:val="none" w:sz="0" w:space="0" w:color="auto"/>
                <w:right w:val="none" w:sz="0" w:space="0" w:color="auto"/>
              </w:divBdr>
              <w:divsChild>
                <w:div w:id="687605766">
                  <w:marLeft w:val="0"/>
                  <w:marRight w:val="0"/>
                  <w:marTop w:val="75"/>
                  <w:marBottom w:val="0"/>
                  <w:divBdr>
                    <w:top w:val="none" w:sz="0" w:space="0" w:color="auto"/>
                    <w:left w:val="none" w:sz="0" w:space="0" w:color="auto"/>
                    <w:bottom w:val="none" w:sz="0" w:space="0" w:color="auto"/>
                    <w:right w:val="none" w:sz="0" w:space="0" w:color="auto"/>
                  </w:divBdr>
                  <w:divsChild>
                    <w:div w:id="5033220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93358351">
          <w:marLeft w:val="0"/>
          <w:marRight w:val="0"/>
          <w:marTop w:val="75"/>
          <w:marBottom w:val="0"/>
          <w:divBdr>
            <w:top w:val="single" w:sz="6" w:space="0" w:color="000000"/>
            <w:left w:val="single" w:sz="6" w:space="0" w:color="000000"/>
            <w:bottom w:val="single" w:sz="6" w:space="0" w:color="000000"/>
            <w:right w:val="single" w:sz="6" w:space="0" w:color="000000"/>
          </w:divBdr>
        </w:div>
        <w:div w:id="472985057">
          <w:marLeft w:val="750"/>
          <w:marRight w:val="0"/>
          <w:marTop w:val="75"/>
          <w:marBottom w:val="450"/>
          <w:divBdr>
            <w:top w:val="none" w:sz="0" w:space="0" w:color="auto"/>
            <w:left w:val="none" w:sz="0" w:space="0" w:color="auto"/>
            <w:bottom w:val="none" w:sz="0" w:space="0" w:color="auto"/>
            <w:right w:val="none" w:sz="0" w:space="0" w:color="auto"/>
          </w:divBdr>
          <w:divsChild>
            <w:div w:id="1522544807">
              <w:marLeft w:val="0"/>
              <w:marRight w:val="0"/>
              <w:marTop w:val="75"/>
              <w:marBottom w:val="0"/>
              <w:divBdr>
                <w:top w:val="none" w:sz="0" w:space="0" w:color="auto"/>
                <w:left w:val="none" w:sz="0" w:space="0" w:color="auto"/>
                <w:bottom w:val="none" w:sz="0" w:space="0" w:color="auto"/>
                <w:right w:val="none" w:sz="0" w:space="0" w:color="auto"/>
              </w:divBdr>
              <w:divsChild>
                <w:div w:id="628097053">
                  <w:marLeft w:val="0"/>
                  <w:marRight w:val="0"/>
                  <w:marTop w:val="75"/>
                  <w:marBottom w:val="0"/>
                  <w:divBdr>
                    <w:top w:val="none" w:sz="0" w:space="0" w:color="auto"/>
                    <w:left w:val="none" w:sz="0" w:space="0" w:color="auto"/>
                    <w:bottom w:val="none" w:sz="0" w:space="0" w:color="auto"/>
                    <w:right w:val="none" w:sz="0" w:space="0" w:color="auto"/>
                  </w:divBdr>
                  <w:divsChild>
                    <w:div w:id="10324607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60325046">
          <w:marLeft w:val="0"/>
          <w:marRight w:val="0"/>
          <w:marTop w:val="75"/>
          <w:marBottom w:val="0"/>
          <w:divBdr>
            <w:top w:val="single" w:sz="6" w:space="0" w:color="000000"/>
            <w:left w:val="single" w:sz="6" w:space="0" w:color="000000"/>
            <w:bottom w:val="single" w:sz="6" w:space="0" w:color="000000"/>
            <w:right w:val="single" w:sz="6" w:space="0" w:color="000000"/>
          </w:divBdr>
        </w:div>
        <w:div w:id="1078288546">
          <w:marLeft w:val="750"/>
          <w:marRight w:val="0"/>
          <w:marTop w:val="75"/>
          <w:marBottom w:val="450"/>
          <w:divBdr>
            <w:top w:val="none" w:sz="0" w:space="0" w:color="auto"/>
            <w:left w:val="none" w:sz="0" w:space="0" w:color="auto"/>
            <w:bottom w:val="none" w:sz="0" w:space="0" w:color="auto"/>
            <w:right w:val="none" w:sz="0" w:space="0" w:color="auto"/>
          </w:divBdr>
          <w:divsChild>
            <w:div w:id="625887285">
              <w:marLeft w:val="0"/>
              <w:marRight w:val="0"/>
              <w:marTop w:val="75"/>
              <w:marBottom w:val="0"/>
              <w:divBdr>
                <w:top w:val="none" w:sz="0" w:space="0" w:color="auto"/>
                <w:left w:val="none" w:sz="0" w:space="0" w:color="auto"/>
                <w:bottom w:val="none" w:sz="0" w:space="0" w:color="auto"/>
                <w:right w:val="none" w:sz="0" w:space="0" w:color="auto"/>
              </w:divBdr>
              <w:divsChild>
                <w:div w:id="739711843">
                  <w:marLeft w:val="0"/>
                  <w:marRight w:val="0"/>
                  <w:marTop w:val="75"/>
                  <w:marBottom w:val="0"/>
                  <w:divBdr>
                    <w:top w:val="none" w:sz="0" w:space="0" w:color="auto"/>
                    <w:left w:val="none" w:sz="0" w:space="0" w:color="auto"/>
                    <w:bottom w:val="none" w:sz="0" w:space="0" w:color="auto"/>
                    <w:right w:val="none" w:sz="0" w:space="0" w:color="auto"/>
                  </w:divBdr>
                  <w:divsChild>
                    <w:div w:id="538006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76781253">
          <w:marLeft w:val="0"/>
          <w:marRight w:val="0"/>
          <w:marTop w:val="75"/>
          <w:marBottom w:val="0"/>
          <w:divBdr>
            <w:top w:val="single" w:sz="6" w:space="0" w:color="000000"/>
            <w:left w:val="single" w:sz="6" w:space="0" w:color="000000"/>
            <w:bottom w:val="single" w:sz="6" w:space="0" w:color="000000"/>
            <w:right w:val="single" w:sz="6" w:space="0" w:color="000000"/>
          </w:divBdr>
        </w:div>
        <w:div w:id="2139370439">
          <w:marLeft w:val="750"/>
          <w:marRight w:val="0"/>
          <w:marTop w:val="75"/>
          <w:marBottom w:val="450"/>
          <w:divBdr>
            <w:top w:val="none" w:sz="0" w:space="0" w:color="auto"/>
            <w:left w:val="none" w:sz="0" w:space="0" w:color="auto"/>
            <w:bottom w:val="none" w:sz="0" w:space="0" w:color="auto"/>
            <w:right w:val="none" w:sz="0" w:space="0" w:color="auto"/>
          </w:divBdr>
          <w:divsChild>
            <w:div w:id="1794516284">
              <w:marLeft w:val="0"/>
              <w:marRight w:val="0"/>
              <w:marTop w:val="75"/>
              <w:marBottom w:val="0"/>
              <w:divBdr>
                <w:top w:val="none" w:sz="0" w:space="0" w:color="auto"/>
                <w:left w:val="none" w:sz="0" w:space="0" w:color="auto"/>
                <w:bottom w:val="none" w:sz="0" w:space="0" w:color="auto"/>
                <w:right w:val="none" w:sz="0" w:space="0" w:color="auto"/>
              </w:divBdr>
              <w:divsChild>
                <w:div w:id="1022976587">
                  <w:marLeft w:val="0"/>
                  <w:marRight w:val="0"/>
                  <w:marTop w:val="75"/>
                  <w:marBottom w:val="0"/>
                  <w:divBdr>
                    <w:top w:val="none" w:sz="0" w:space="0" w:color="auto"/>
                    <w:left w:val="none" w:sz="0" w:space="0" w:color="auto"/>
                    <w:bottom w:val="none" w:sz="0" w:space="0" w:color="auto"/>
                    <w:right w:val="none" w:sz="0" w:space="0" w:color="auto"/>
                  </w:divBdr>
                  <w:divsChild>
                    <w:div w:id="9234160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91204731">
          <w:marLeft w:val="0"/>
          <w:marRight w:val="0"/>
          <w:marTop w:val="75"/>
          <w:marBottom w:val="0"/>
          <w:divBdr>
            <w:top w:val="single" w:sz="6" w:space="0" w:color="000000"/>
            <w:left w:val="single" w:sz="6" w:space="0" w:color="000000"/>
            <w:bottom w:val="single" w:sz="6" w:space="0" w:color="000000"/>
            <w:right w:val="single" w:sz="6" w:space="0" w:color="000000"/>
          </w:divBdr>
        </w:div>
        <w:div w:id="378209903">
          <w:marLeft w:val="750"/>
          <w:marRight w:val="0"/>
          <w:marTop w:val="75"/>
          <w:marBottom w:val="450"/>
          <w:divBdr>
            <w:top w:val="none" w:sz="0" w:space="0" w:color="auto"/>
            <w:left w:val="none" w:sz="0" w:space="0" w:color="auto"/>
            <w:bottom w:val="none" w:sz="0" w:space="0" w:color="auto"/>
            <w:right w:val="none" w:sz="0" w:space="0" w:color="auto"/>
          </w:divBdr>
          <w:divsChild>
            <w:div w:id="1530947949">
              <w:marLeft w:val="0"/>
              <w:marRight w:val="0"/>
              <w:marTop w:val="75"/>
              <w:marBottom w:val="0"/>
              <w:divBdr>
                <w:top w:val="none" w:sz="0" w:space="0" w:color="auto"/>
                <w:left w:val="none" w:sz="0" w:space="0" w:color="auto"/>
                <w:bottom w:val="none" w:sz="0" w:space="0" w:color="auto"/>
                <w:right w:val="none" w:sz="0" w:space="0" w:color="auto"/>
              </w:divBdr>
              <w:divsChild>
                <w:div w:id="1424715973">
                  <w:marLeft w:val="0"/>
                  <w:marRight w:val="0"/>
                  <w:marTop w:val="75"/>
                  <w:marBottom w:val="0"/>
                  <w:divBdr>
                    <w:top w:val="none" w:sz="0" w:space="0" w:color="auto"/>
                    <w:left w:val="none" w:sz="0" w:space="0" w:color="auto"/>
                    <w:bottom w:val="none" w:sz="0" w:space="0" w:color="auto"/>
                    <w:right w:val="none" w:sz="0" w:space="0" w:color="auto"/>
                  </w:divBdr>
                  <w:divsChild>
                    <w:div w:id="6793086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92928569">
          <w:marLeft w:val="0"/>
          <w:marRight w:val="0"/>
          <w:marTop w:val="75"/>
          <w:marBottom w:val="0"/>
          <w:divBdr>
            <w:top w:val="single" w:sz="6" w:space="0" w:color="000000"/>
            <w:left w:val="single" w:sz="6" w:space="0" w:color="000000"/>
            <w:bottom w:val="single" w:sz="6" w:space="0" w:color="000000"/>
            <w:right w:val="single" w:sz="6" w:space="0" w:color="000000"/>
          </w:divBdr>
        </w:div>
        <w:div w:id="191503828">
          <w:marLeft w:val="750"/>
          <w:marRight w:val="0"/>
          <w:marTop w:val="75"/>
          <w:marBottom w:val="450"/>
          <w:divBdr>
            <w:top w:val="none" w:sz="0" w:space="0" w:color="auto"/>
            <w:left w:val="none" w:sz="0" w:space="0" w:color="auto"/>
            <w:bottom w:val="none" w:sz="0" w:space="0" w:color="auto"/>
            <w:right w:val="none" w:sz="0" w:space="0" w:color="auto"/>
          </w:divBdr>
          <w:divsChild>
            <w:div w:id="1407721518">
              <w:marLeft w:val="0"/>
              <w:marRight w:val="0"/>
              <w:marTop w:val="75"/>
              <w:marBottom w:val="0"/>
              <w:divBdr>
                <w:top w:val="none" w:sz="0" w:space="0" w:color="auto"/>
                <w:left w:val="none" w:sz="0" w:space="0" w:color="auto"/>
                <w:bottom w:val="none" w:sz="0" w:space="0" w:color="auto"/>
                <w:right w:val="none" w:sz="0" w:space="0" w:color="auto"/>
              </w:divBdr>
              <w:divsChild>
                <w:div w:id="533274992">
                  <w:marLeft w:val="0"/>
                  <w:marRight w:val="0"/>
                  <w:marTop w:val="75"/>
                  <w:marBottom w:val="0"/>
                  <w:divBdr>
                    <w:top w:val="none" w:sz="0" w:space="0" w:color="auto"/>
                    <w:left w:val="none" w:sz="0" w:space="0" w:color="auto"/>
                    <w:bottom w:val="none" w:sz="0" w:space="0" w:color="auto"/>
                    <w:right w:val="none" w:sz="0" w:space="0" w:color="auto"/>
                  </w:divBdr>
                  <w:divsChild>
                    <w:div w:id="6084640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70068459">
          <w:marLeft w:val="0"/>
          <w:marRight w:val="0"/>
          <w:marTop w:val="75"/>
          <w:marBottom w:val="0"/>
          <w:divBdr>
            <w:top w:val="single" w:sz="6" w:space="0" w:color="000000"/>
            <w:left w:val="single" w:sz="6" w:space="0" w:color="000000"/>
            <w:bottom w:val="single" w:sz="6" w:space="0" w:color="000000"/>
            <w:right w:val="single" w:sz="6" w:space="0" w:color="000000"/>
          </w:divBdr>
        </w:div>
        <w:div w:id="2037348598">
          <w:marLeft w:val="750"/>
          <w:marRight w:val="0"/>
          <w:marTop w:val="75"/>
          <w:marBottom w:val="450"/>
          <w:divBdr>
            <w:top w:val="none" w:sz="0" w:space="0" w:color="auto"/>
            <w:left w:val="none" w:sz="0" w:space="0" w:color="auto"/>
            <w:bottom w:val="none" w:sz="0" w:space="0" w:color="auto"/>
            <w:right w:val="none" w:sz="0" w:space="0" w:color="auto"/>
          </w:divBdr>
          <w:divsChild>
            <w:div w:id="329648615">
              <w:marLeft w:val="0"/>
              <w:marRight w:val="0"/>
              <w:marTop w:val="75"/>
              <w:marBottom w:val="0"/>
              <w:divBdr>
                <w:top w:val="none" w:sz="0" w:space="0" w:color="auto"/>
                <w:left w:val="none" w:sz="0" w:space="0" w:color="auto"/>
                <w:bottom w:val="none" w:sz="0" w:space="0" w:color="auto"/>
                <w:right w:val="none" w:sz="0" w:space="0" w:color="auto"/>
              </w:divBdr>
              <w:divsChild>
                <w:div w:id="1509979091">
                  <w:marLeft w:val="0"/>
                  <w:marRight w:val="0"/>
                  <w:marTop w:val="75"/>
                  <w:marBottom w:val="0"/>
                  <w:divBdr>
                    <w:top w:val="none" w:sz="0" w:space="0" w:color="auto"/>
                    <w:left w:val="none" w:sz="0" w:space="0" w:color="auto"/>
                    <w:bottom w:val="none" w:sz="0" w:space="0" w:color="auto"/>
                    <w:right w:val="none" w:sz="0" w:space="0" w:color="auto"/>
                  </w:divBdr>
                  <w:divsChild>
                    <w:div w:id="19877358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82060506">
          <w:marLeft w:val="0"/>
          <w:marRight w:val="0"/>
          <w:marTop w:val="75"/>
          <w:marBottom w:val="0"/>
          <w:divBdr>
            <w:top w:val="single" w:sz="6" w:space="0" w:color="000000"/>
            <w:left w:val="single" w:sz="6" w:space="0" w:color="000000"/>
            <w:bottom w:val="single" w:sz="6" w:space="0" w:color="000000"/>
            <w:right w:val="single" w:sz="6" w:space="0" w:color="000000"/>
          </w:divBdr>
        </w:div>
        <w:div w:id="246307604">
          <w:marLeft w:val="750"/>
          <w:marRight w:val="0"/>
          <w:marTop w:val="75"/>
          <w:marBottom w:val="450"/>
          <w:divBdr>
            <w:top w:val="none" w:sz="0" w:space="0" w:color="auto"/>
            <w:left w:val="none" w:sz="0" w:space="0" w:color="auto"/>
            <w:bottom w:val="none" w:sz="0" w:space="0" w:color="auto"/>
            <w:right w:val="none" w:sz="0" w:space="0" w:color="auto"/>
          </w:divBdr>
          <w:divsChild>
            <w:div w:id="823618328">
              <w:marLeft w:val="0"/>
              <w:marRight w:val="0"/>
              <w:marTop w:val="75"/>
              <w:marBottom w:val="0"/>
              <w:divBdr>
                <w:top w:val="none" w:sz="0" w:space="0" w:color="auto"/>
                <w:left w:val="none" w:sz="0" w:space="0" w:color="auto"/>
                <w:bottom w:val="none" w:sz="0" w:space="0" w:color="auto"/>
                <w:right w:val="none" w:sz="0" w:space="0" w:color="auto"/>
              </w:divBdr>
              <w:divsChild>
                <w:div w:id="1840805237">
                  <w:marLeft w:val="0"/>
                  <w:marRight w:val="0"/>
                  <w:marTop w:val="75"/>
                  <w:marBottom w:val="0"/>
                  <w:divBdr>
                    <w:top w:val="none" w:sz="0" w:space="0" w:color="auto"/>
                    <w:left w:val="none" w:sz="0" w:space="0" w:color="auto"/>
                    <w:bottom w:val="none" w:sz="0" w:space="0" w:color="auto"/>
                    <w:right w:val="none" w:sz="0" w:space="0" w:color="auto"/>
                  </w:divBdr>
                  <w:divsChild>
                    <w:div w:id="13191911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65375188">
          <w:marLeft w:val="0"/>
          <w:marRight w:val="0"/>
          <w:marTop w:val="75"/>
          <w:marBottom w:val="0"/>
          <w:divBdr>
            <w:top w:val="single" w:sz="6" w:space="0" w:color="000000"/>
            <w:left w:val="single" w:sz="6" w:space="0" w:color="000000"/>
            <w:bottom w:val="single" w:sz="6" w:space="0" w:color="000000"/>
            <w:right w:val="single" w:sz="6" w:space="0" w:color="000000"/>
          </w:divBdr>
        </w:div>
        <w:div w:id="1384208045">
          <w:marLeft w:val="750"/>
          <w:marRight w:val="0"/>
          <w:marTop w:val="75"/>
          <w:marBottom w:val="450"/>
          <w:divBdr>
            <w:top w:val="none" w:sz="0" w:space="0" w:color="auto"/>
            <w:left w:val="none" w:sz="0" w:space="0" w:color="auto"/>
            <w:bottom w:val="none" w:sz="0" w:space="0" w:color="auto"/>
            <w:right w:val="none" w:sz="0" w:space="0" w:color="auto"/>
          </w:divBdr>
          <w:divsChild>
            <w:div w:id="507915423">
              <w:marLeft w:val="0"/>
              <w:marRight w:val="0"/>
              <w:marTop w:val="75"/>
              <w:marBottom w:val="0"/>
              <w:divBdr>
                <w:top w:val="none" w:sz="0" w:space="0" w:color="auto"/>
                <w:left w:val="none" w:sz="0" w:space="0" w:color="auto"/>
                <w:bottom w:val="none" w:sz="0" w:space="0" w:color="auto"/>
                <w:right w:val="none" w:sz="0" w:space="0" w:color="auto"/>
              </w:divBdr>
              <w:divsChild>
                <w:div w:id="1209103686">
                  <w:marLeft w:val="0"/>
                  <w:marRight w:val="0"/>
                  <w:marTop w:val="75"/>
                  <w:marBottom w:val="0"/>
                  <w:divBdr>
                    <w:top w:val="none" w:sz="0" w:space="0" w:color="auto"/>
                    <w:left w:val="none" w:sz="0" w:space="0" w:color="auto"/>
                    <w:bottom w:val="none" w:sz="0" w:space="0" w:color="auto"/>
                    <w:right w:val="none" w:sz="0" w:space="0" w:color="auto"/>
                  </w:divBdr>
                  <w:divsChild>
                    <w:div w:id="1383361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73917779">
          <w:marLeft w:val="0"/>
          <w:marRight w:val="0"/>
          <w:marTop w:val="75"/>
          <w:marBottom w:val="0"/>
          <w:divBdr>
            <w:top w:val="single" w:sz="6" w:space="0" w:color="000000"/>
            <w:left w:val="single" w:sz="6" w:space="0" w:color="000000"/>
            <w:bottom w:val="single" w:sz="6" w:space="0" w:color="000000"/>
            <w:right w:val="single" w:sz="6" w:space="0" w:color="000000"/>
          </w:divBdr>
        </w:div>
        <w:div w:id="188644412">
          <w:marLeft w:val="750"/>
          <w:marRight w:val="0"/>
          <w:marTop w:val="75"/>
          <w:marBottom w:val="450"/>
          <w:divBdr>
            <w:top w:val="none" w:sz="0" w:space="0" w:color="auto"/>
            <w:left w:val="none" w:sz="0" w:space="0" w:color="auto"/>
            <w:bottom w:val="none" w:sz="0" w:space="0" w:color="auto"/>
            <w:right w:val="none" w:sz="0" w:space="0" w:color="auto"/>
          </w:divBdr>
          <w:divsChild>
            <w:div w:id="882449413">
              <w:marLeft w:val="0"/>
              <w:marRight w:val="0"/>
              <w:marTop w:val="75"/>
              <w:marBottom w:val="0"/>
              <w:divBdr>
                <w:top w:val="none" w:sz="0" w:space="0" w:color="auto"/>
                <w:left w:val="none" w:sz="0" w:space="0" w:color="auto"/>
                <w:bottom w:val="none" w:sz="0" w:space="0" w:color="auto"/>
                <w:right w:val="none" w:sz="0" w:space="0" w:color="auto"/>
              </w:divBdr>
              <w:divsChild>
                <w:div w:id="923879670">
                  <w:marLeft w:val="0"/>
                  <w:marRight w:val="0"/>
                  <w:marTop w:val="75"/>
                  <w:marBottom w:val="0"/>
                  <w:divBdr>
                    <w:top w:val="none" w:sz="0" w:space="0" w:color="auto"/>
                    <w:left w:val="none" w:sz="0" w:space="0" w:color="auto"/>
                    <w:bottom w:val="none" w:sz="0" w:space="0" w:color="auto"/>
                    <w:right w:val="none" w:sz="0" w:space="0" w:color="auto"/>
                  </w:divBdr>
                  <w:divsChild>
                    <w:div w:id="16015971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4</cp:revision>
  <dcterms:created xsi:type="dcterms:W3CDTF">2017-05-30T11:18:00Z</dcterms:created>
  <dcterms:modified xsi:type="dcterms:W3CDTF">2017-08-07T08:06:00Z</dcterms:modified>
</cp:coreProperties>
</file>